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8505" w:type="dxa"/>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8505"/>
      </w:tblGrid>
      <w:tr w:rsidR="00081C4C" w:rsidRPr="008206AD" w14:paraId="736D1978" w14:textId="77777777" w:rsidTr="00C7230E">
        <w:tc>
          <w:tcPr>
            <w:tcW w:w="8505" w:type="dxa"/>
          </w:tcPr>
          <w:p w14:paraId="63955865" w14:textId="631404A3" w:rsidR="00617C2E" w:rsidRPr="008206AD" w:rsidRDefault="00081C4C" w:rsidP="00FE7639">
            <w:pPr>
              <w:snapToGrid w:val="0"/>
              <w:spacing w:before="120" w:line="288" w:lineRule="auto"/>
              <w:jc w:val="center"/>
              <w:rPr>
                <w:rStyle w:val="normaltextrun"/>
                <w:rFonts w:ascii="Calibri" w:hAnsi="Calibri" w:cs="Calibri"/>
                <w:b/>
                <w:bCs/>
                <w:smallCaps/>
                <w:color w:val="0070C0"/>
                <w:sz w:val="40"/>
                <w:szCs w:val="40"/>
              </w:rPr>
            </w:pPr>
            <w:r w:rsidRPr="008206AD">
              <w:rPr>
                <w:rStyle w:val="normaltextrun"/>
                <w:rFonts w:ascii="Calibri" w:hAnsi="Calibri" w:cs="Calibri"/>
                <w:b/>
                <w:bCs/>
                <w:smallCaps/>
                <w:color w:val="0070C0"/>
                <w:sz w:val="40"/>
                <w:szCs w:val="40"/>
              </w:rPr>
              <w:t>Nota de Premsa</w:t>
            </w:r>
          </w:p>
        </w:tc>
      </w:tr>
    </w:tbl>
    <w:p w14:paraId="70D0FBB8" w14:textId="04A59BAE" w:rsidR="00081C4C" w:rsidRPr="008206AD" w:rsidRDefault="00081C4C" w:rsidP="00081C4C">
      <w:pPr>
        <w:snapToGrid w:val="0"/>
        <w:spacing w:before="360" w:after="120" w:line="288" w:lineRule="auto"/>
        <w:jc w:val="both"/>
        <w:rPr>
          <w:rFonts w:ascii="Calibri" w:hAnsi="Calibri" w:cs="Calibri"/>
          <w:bCs/>
        </w:rPr>
      </w:pPr>
      <w:r w:rsidRPr="008206AD">
        <w:rPr>
          <w:rFonts w:ascii="Calibri" w:hAnsi="Calibri" w:cs="Calibri"/>
          <w:bCs/>
        </w:rPr>
        <w:t>Tarragona, 1</w:t>
      </w:r>
      <w:r w:rsidR="00B943F7" w:rsidRPr="008206AD">
        <w:rPr>
          <w:rFonts w:ascii="Calibri" w:hAnsi="Calibri" w:cs="Calibri"/>
          <w:bCs/>
        </w:rPr>
        <w:t>5</w:t>
      </w:r>
      <w:r w:rsidR="003B13A5" w:rsidRPr="008206AD">
        <w:rPr>
          <w:rFonts w:ascii="Calibri" w:hAnsi="Calibri" w:cs="Calibri"/>
          <w:bCs/>
        </w:rPr>
        <w:t xml:space="preserve"> de </w:t>
      </w:r>
      <w:r w:rsidR="00B943F7" w:rsidRPr="008206AD">
        <w:rPr>
          <w:rFonts w:ascii="Calibri" w:hAnsi="Calibri" w:cs="Calibri"/>
          <w:bCs/>
        </w:rPr>
        <w:t>f</w:t>
      </w:r>
      <w:r w:rsidR="003B13A5" w:rsidRPr="008206AD">
        <w:rPr>
          <w:rFonts w:ascii="Calibri" w:hAnsi="Calibri" w:cs="Calibri"/>
          <w:bCs/>
        </w:rPr>
        <w:t>e</w:t>
      </w:r>
      <w:r w:rsidR="00B943F7" w:rsidRPr="008206AD">
        <w:rPr>
          <w:rFonts w:ascii="Calibri" w:hAnsi="Calibri" w:cs="Calibri"/>
          <w:bCs/>
        </w:rPr>
        <w:t>br</w:t>
      </w:r>
      <w:r w:rsidR="003B13A5" w:rsidRPr="008206AD">
        <w:rPr>
          <w:rFonts w:ascii="Calibri" w:hAnsi="Calibri" w:cs="Calibri"/>
          <w:bCs/>
        </w:rPr>
        <w:t xml:space="preserve">er </w:t>
      </w:r>
      <w:r w:rsidRPr="008206AD">
        <w:rPr>
          <w:rFonts w:ascii="Calibri" w:hAnsi="Calibri" w:cs="Calibri"/>
          <w:bCs/>
        </w:rPr>
        <w:t>de 202</w:t>
      </w:r>
      <w:r w:rsidR="00B943F7" w:rsidRPr="008206AD">
        <w:rPr>
          <w:rFonts w:ascii="Calibri" w:hAnsi="Calibri" w:cs="Calibri"/>
          <w:bCs/>
        </w:rPr>
        <w:t>3</w:t>
      </w:r>
    </w:p>
    <w:p w14:paraId="6ED9398F" w14:textId="77777777" w:rsidR="001753E5" w:rsidRPr="008206AD" w:rsidRDefault="001753E5" w:rsidP="00081C4C">
      <w:pPr>
        <w:snapToGrid w:val="0"/>
        <w:spacing w:before="120" w:after="120" w:line="288" w:lineRule="auto"/>
        <w:jc w:val="both"/>
        <w:rPr>
          <w:rFonts w:ascii="Calibri" w:hAnsi="Calibri" w:cs="Calibri"/>
          <w:b/>
          <w:bCs/>
          <w:sz w:val="24"/>
          <w:szCs w:val="24"/>
        </w:rPr>
      </w:pPr>
    </w:p>
    <w:p w14:paraId="7D7DAFAC" w14:textId="77777777" w:rsidR="001753E5" w:rsidRPr="008206AD" w:rsidRDefault="001753E5" w:rsidP="00081C4C">
      <w:pPr>
        <w:snapToGrid w:val="0"/>
        <w:spacing w:before="120" w:after="120" w:line="288" w:lineRule="auto"/>
        <w:jc w:val="both"/>
        <w:rPr>
          <w:rFonts w:ascii="Calibri" w:hAnsi="Calibri" w:cs="Calibri"/>
          <w:b/>
          <w:bCs/>
          <w:sz w:val="28"/>
          <w:szCs w:val="28"/>
        </w:rPr>
      </w:pPr>
      <w:r w:rsidRPr="008206AD">
        <w:rPr>
          <w:rFonts w:ascii="Calibri" w:hAnsi="Calibri" w:cs="Calibri"/>
          <w:b/>
          <w:bCs/>
          <w:sz w:val="28"/>
          <w:szCs w:val="28"/>
        </w:rPr>
        <w:t>Comença una nova campanya arqueològica a Costa de la Serra (La Secuita, Tarragonès)</w:t>
      </w:r>
    </w:p>
    <w:p w14:paraId="1F955785" w14:textId="42951890" w:rsidR="009D1933" w:rsidRPr="008206AD" w:rsidRDefault="001753E5" w:rsidP="00081C4C">
      <w:pPr>
        <w:snapToGrid w:val="0"/>
        <w:spacing w:before="120" w:after="120" w:line="288" w:lineRule="auto"/>
        <w:jc w:val="both"/>
        <w:rPr>
          <w:rFonts w:ascii="Calibri" w:hAnsi="Calibri" w:cs="Calibri"/>
        </w:rPr>
      </w:pPr>
      <w:r w:rsidRPr="008206AD">
        <w:rPr>
          <w:rStyle w:val="normaltextrun"/>
          <w:rFonts w:ascii="Calibri" w:hAnsi="Calibri" w:cs="Calibri"/>
          <w:b/>
          <w:bCs/>
          <w:color w:val="000000"/>
          <w:bdr w:val="none" w:sz="0" w:space="0" w:color="auto" w:frame="1"/>
        </w:rPr>
        <w:t>Aquest mes de febrer ha començat la novena campanya arqueològica de l’ICAC al jaciment de Costa de la Serra (La Secuita, Tarragonès)</w:t>
      </w:r>
      <w:r w:rsidR="00C45AC9" w:rsidRPr="008206AD">
        <w:rPr>
          <w:rFonts w:ascii="Calibri" w:hAnsi="Calibri" w:cs="Calibri"/>
        </w:rPr>
        <w:t xml:space="preserve"> </w:t>
      </w:r>
    </w:p>
    <w:p w14:paraId="445F69CE" w14:textId="1C6EA7EA" w:rsidR="009D1933" w:rsidRPr="008206AD" w:rsidRDefault="009D1933" w:rsidP="00081C4C">
      <w:pPr>
        <w:snapToGrid w:val="0"/>
        <w:spacing w:before="120" w:after="120" w:line="288" w:lineRule="auto"/>
        <w:jc w:val="both"/>
        <w:rPr>
          <w:rFonts w:ascii="Calibri" w:hAnsi="Calibri" w:cs="Calibri"/>
        </w:rPr>
      </w:pPr>
    </w:p>
    <w:p w14:paraId="5C2C74F4" w14:textId="7FA45AE5" w:rsidR="001753E5" w:rsidRPr="008206AD" w:rsidRDefault="001753E5" w:rsidP="00081C4C">
      <w:pPr>
        <w:snapToGrid w:val="0"/>
        <w:spacing w:before="120" w:after="120" w:line="288" w:lineRule="auto"/>
        <w:jc w:val="both"/>
        <w:rPr>
          <w:rFonts w:ascii="Calibri" w:hAnsi="Calibri" w:cs="Calibri"/>
        </w:rPr>
      </w:pPr>
      <w:r w:rsidRPr="008206AD">
        <w:rPr>
          <w:rStyle w:val="normaltextrun"/>
          <w:rFonts w:ascii="Calibri" w:hAnsi="Calibri" w:cs="Calibri"/>
          <w:color w:val="000000"/>
          <w:shd w:val="clear" w:color="auto" w:fill="FFFFFF"/>
        </w:rPr>
        <w:t>Del 2 de febrer al 3 de març s’hi duu a terme una intervenció programada amb un petit equip de camp format per investigadors i tècnics de l’ICAC, i estudiants del Màster interuniversitari en Arqueologia Clàssica Aplicada – MACA (URV-ICAC-UAB).</w:t>
      </w:r>
    </w:p>
    <w:p w14:paraId="0E9ED341" w14:textId="2C108D36" w:rsidR="001753E5" w:rsidRPr="008206AD" w:rsidRDefault="001753E5" w:rsidP="00081C4C">
      <w:pPr>
        <w:snapToGrid w:val="0"/>
        <w:spacing w:before="120" w:after="120" w:line="288" w:lineRule="auto"/>
        <w:jc w:val="both"/>
        <w:rPr>
          <w:rFonts w:ascii="Calibri" w:hAnsi="Calibri" w:cs="Calibri"/>
        </w:rPr>
      </w:pPr>
      <w:r w:rsidRPr="008206AD">
        <w:rPr>
          <w:rStyle w:val="normaltextrun"/>
          <w:rFonts w:ascii="Calibri" w:hAnsi="Calibri" w:cs="Calibri"/>
          <w:color w:val="000000"/>
          <w:shd w:val="clear" w:color="auto" w:fill="FFFFFF"/>
        </w:rPr>
        <w:t xml:space="preserve">El jaciment de la Costa de la Serra es troba al municipi de La Secuita, a uns 13 km al nord de la ciutat de Tarragona. És un petit fortí romà </w:t>
      </w:r>
      <w:proofErr w:type="spellStart"/>
      <w:r w:rsidRPr="008206AD">
        <w:rPr>
          <w:rStyle w:val="normaltextrun"/>
          <w:rFonts w:ascii="Calibri" w:hAnsi="Calibri" w:cs="Calibri"/>
          <w:color w:val="000000"/>
          <w:shd w:val="clear" w:color="auto" w:fill="FFFFFF"/>
        </w:rPr>
        <w:t>tardorepublicà</w:t>
      </w:r>
      <w:proofErr w:type="spellEnd"/>
      <w:r w:rsidRPr="008206AD">
        <w:rPr>
          <w:rStyle w:val="normaltextrun"/>
          <w:rFonts w:ascii="Calibri" w:hAnsi="Calibri" w:cs="Calibri"/>
          <w:color w:val="000000"/>
          <w:shd w:val="clear" w:color="auto" w:fill="FFFFFF"/>
        </w:rPr>
        <w:t>, que es data entre finals del segle II aC i principis del segle I aC. Des del 2014, l’ICAC hi porta a terme intervencions arqueològiques, que han revelat l’existència d’un assentament militar que fou destruït intencionadament en el moment del seu abandonament.</w:t>
      </w:r>
      <w:r w:rsidRPr="008206AD">
        <w:rPr>
          <w:rStyle w:val="eop"/>
          <w:rFonts w:ascii="Calibri" w:hAnsi="Calibri" w:cs="Calibri"/>
          <w:color w:val="000000"/>
          <w:shd w:val="clear" w:color="auto" w:fill="FFFFFF"/>
        </w:rPr>
        <w:t> </w:t>
      </w:r>
    </w:p>
    <w:p w14:paraId="72D3A0DE" w14:textId="572E714E" w:rsidR="001753E5" w:rsidRPr="008206AD" w:rsidRDefault="001753E5" w:rsidP="00081C4C">
      <w:pPr>
        <w:snapToGrid w:val="0"/>
        <w:spacing w:before="120" w:after="120" w:line="288" w:lineRule="auto"/>
        <w:jc w:val="both"/>
        <w:rPr>
          <w:rStyle w:val="eop"/>
          <w:rFonts w:ascii="Calibri" w:hAnsi="Calibri" w:cs="Calibri"/>
          <w:color w:val="000000"/>
          <w:shd w:val="clear" w:color="auto" w:fill="FFFFFF"/>
        </w:rPr>
      </w:pPr>
      <w:r w:rsidRPr="008206AD">
        <w:rPr>
          <w:rStyle w:val="normaltextrun"/>
          <w:rFonts w:ascii="Calibri" w:hAnsi="Calibri" w:cs="Calibri"/>
          <w:color w:val="000000"/>
          <w:shd w:val="clear" w:color="auto" w:fill="FFFFFF"/>
        </w:rPr>
        <w:t xml:space="preserve">La campanya de 2023 té per objectiu la delimitació d’una gran depressió localitzada a la zona més elevada del jaciment i de la qual se’n desconeix la funcionalitat. En campanyes anteriors es va exhaurir el sector sud-est de la fortificació </w:t>
      </w:r>
      <w:proofErr w:type="spellStart"/>
      <w:r w:rsidRPr="008206AD">
        <w:rPr>
          <w:rStyle w:val="normaltextrun"/>
          <w:rFonts w:ascii="Calibri" w:hAnsi="Calibri" w:cs="Calibri"/>
          <w:color w:val="000000"/>
          <w:shd w:val="clear" w:color="auto" w:fill="FFFFFF"/>
        </w:rPr>
        <w:t>tardorepublicana</w:t>
      </w:r>
      <w:proofErr w:type="spellEnd"/>
      <w:r w:rsidRPr="008206AD">
        <w:rPr>
          <w:rStyle w:val="normaltextrun"/>
          <w:rFonts w:ascii="Calibri" w:hAnsi="Calibri" w:cs="Calibri"/>
          <w:color w:val="000000"/>
          <w:shd w:val="clear" w:color="auto" w:fill="FFFFFF"/>
        </w:rPr>
        <w:t xml:space="preserve"> i es va definir la façana meridional de la fortificació amb el traçat de dos trams de muralla (d’uns 50 m de recorregut).</w:t>
      </w:r>
    </w:p>
    <w:p w14:paraId="2BBDA138" w14:textId="4A15B7D2" w:rsidR="001753E5" w:rsidRPr="008206AD" w:rsidRDefault="001753E5" w:rsidP="00081C4C">
      <w:pPr>
        <w:snapToGrid w:val="0"/>
        <w:spacing w:before="120" w:after="120" w:line="288" w:lineRule="auto"/>
        <w:jc w:val="both"/>
        <w:rPr>
          <w:rStyle w:val="eop"/>
          <w:rFonts w:ascii="Calibri" w:hAnsi="Calibri" w:cs="Calibri"/>
          <w:color w:val="000000"/>
          <w:shd w:val="clear" w:color="auto" w:fill="FFFFFF"/>
        </w:rPr>
      </w:pPr>
      <w:r w:rsidRPr="008206AD">
        <w:rPr>
          <w:rStyle w:val="normaltextrun"/>
          <w:rFonts w:ascii="Calibri" w:hAnsi="Calibri" w:cs="Calibri"/>
          <w:color w:val="000000"/>
          <w:shd w:val="clear" w:color="auto" w:fill="FFFFFF"/>
        </w:rPr>
        <w:t xml:space="preserve">Els investigadors treballen amb diferents hipòtesis i esperen poder determinar la relació entre els possibles usos d’aquest </w:t>
      </w:r>
      <w:r w:rsidRPr="008206AD">
        <w:rPr>
          <w:rStyle w:val="normaltextrun"/>
          <w:rFonts w:ascii="Calibri" w:hAnsi="Calibri" w:cs="Calibri"/>
          <w:color w:val="000000"/>
        </w:rPr>
        <w:t>element</w:t>
      </w:r>
      <w:r w:rsidRPr="008206AD">
        <w:rPr>
          <w:rStyle w:val="normaltextrun"/>
          <w:rFonts w:ascii="Calibri" w:hAnsi="Calibri" w:cs="Calibri"/>
          <w:color w:val="000000"/>
          <w:shd w:val="clear" w:color="auto" w:fill="FFFFFF"/>
        </w:rPr>
        <w:t xml:space="preserve"> amb la resta d’estructures identificades al jaciment.</w:t>
      </w:r>
    </w:p>
    <w:p w14:paraId="0ABAE58F" w14:textId="475E63DC" w:rsidR="001753E5" w:rsidRPr="008206AD" w:rsidRDefault="001753E5" w:rsidP="00081C4C">
      <w:pPr>
        <w:snapToGrid w:val="0"/>
        <w:spacing w:before="120" w:after="120" w:line="288" w:lineRule="auto"/>
        <w:jc w:val="both"/>
        <w:rPr>
          <w:rStyle w:val="eop"/>
          <w:rFonts w:ascii="Calibri" w:hAnsi="Calibri" w:cs="Calibri"/>
          <w:color w:val="000000"/>
          <w:shd w:val="clear" w:color="auto" w:fill="FFFFFF"/>
        </w:rPr>
      </w:pPr>
      <w:r w:rsidRPr="008206AD">
        <w:rPr>
          <w:rStyle w:val="normaltextrun"/>
          <w:rFonts w:ascii="Calibri" w:hAnsi="Calibri" w:cs="Calibri"/>
          <w:color w:val="000000"/>
          <w:shd w:val="clear" w:color="auto" w:fill="FFFFFF"/>
        </w:rPr>
        <w:t>D’altra banda, l’estratigrafia continua proporcionant un ric context material, tant a nivell de materials ceràmics com d’altres elements (fragments d’elements constructius com paviments, revestiments, sostres…) que permetran entendre millor com funcionava l’arquitectura de l’indret. En aquest sentit, una de les primeres troballes de la campanya ha estat la identificació d’una estructura de combustió amb revestiment (possiblement, un forn).</w:t>
      </w:r>
    </w:p>
    <w:p w14:paraId="02124051" w14:textId="5675BD14" w:rsidR="001753E5" w:rsidRPr="008206AD" w:rsidRDefault="001753E5" w:rsidP="00081C4C">
      <w:pPr>
        <w:snapToGrid w:val="0"/>
        <w:spacing w:before="120" w:after="120" w:line="288" w:lineRule="auto"/>
        <w:jc w:val="both"/>
        <w:rPr>
          <w:rStyle w:val="eop"/>
          <w:rFonts w:ascii="Calibri" w:hAnsi="Calibri" w:cs="Calibri"/>
          <w:color w:val="000000"/>
          <w:shd w:val="clear" w:color="auto" w:fill="FFFFFF"/>
        </w:rPr>
      </w:pPr>
      <w:r w:rsidRPr="008206AD">
        <w:rPr>
          <w:rStyle w:val="normaltextrun"/>
          <w:rFonts w:ascii="Calibri" w:hAnsi="Calibri" w:cs="Calibri"/>
          <w:color w:val="000000"/>
          <w:shd w:val="clear" w:color="auto" w:fill="FFFFFF"/>
        </w:rPr>
        <w:t>La recerca en aquest jaciment forma part d’un </w:t>
      </w:r>
      <w:hyperlink r:id="rId7" w:tgtFrame="_blank" w:history="1">
        <w:r w:rsidRPr="008206AD">
          <w:rPr>
            <w:rStyle w:val="normaltextrun"/>
            <w:rFonts w:ascii="Calibri" w:hAnsi="Calibri" w:cs="Calibri"/>
            <w:color w:val="0563C1"/>
            <w:u w:val="single"/>
            <w:shd w:val="clear" w:color="auto" w:fill="FFFFFF"/>
          </w:rPr>
          <w:t xml:space="preserve">projecte quadriennal sobre </w:t>
        </w:r>
        <w:proofErr w:type="spellStart"/>
        <w:r w:rsidRPr="008206AD">
          <w:rPr>
            <w:rStyle w:val="normaltextrun"/>
            <w:rFonts w:ascii="Calibri" w:hAnsi="Calibri" w:cs="Calibri"/>
            <w:color w:val="0563C1"/>
            <w:u w:val="single"/>
            <w:shd w:val="clear" w:color="auto" w:fill="FFFFFF"/>
          </w:rPr>
          <w:t>Cessetània</w:t>
        </w:r>
        <w:proofErr w:type="spellEnd"/>
        <w:r w:rsidRPr="008206AD">
          <w:rPr>
            <w:rStyle w:val="normaltextrun"/>
            <w:rFonts w:ascii="Calibri" w:hAnsi="Calibri" w:cs="Calibri"/>
            <w:color w:val="0563C1"/>
            <w:u w:val="single"/>
            <w:shd w:val="clear" w:color="auto" w:fill="FFFFFF"/>
          </w:rPr>
          <w:t xml:space="preserve"> occidental al primer mil·lenni aC (CLT009/22/00012)</w:t>
        </w:r>
      </w:hyperlink>
      <w:r w:rsidRPr="008206AD">
        <w:rPr>
          <w:rStyle w:val="normaltextrun"/>
          <w:rFonts w:ascii="Calibri" w:hAnsi="Calibri" w:cs="Calibri"/>
          <w:color w:val="000000"/>
          <w:shd w:val="clear" w:color="auto" w:fill="FFFFFF"/>
        </w:rPr>
        <w:t>, dirigit per </w:t>
      </w:r>
      <w:hyperlink r:id="rId8" w:history="1">
        <w:r w:rsidRPr="008206AD">
          <w:rPr>
            <w:rStyle w:val="Hipervnculo"/>
            <w:rFonts w:ascii="Calibri" w:hAnsi="Calibri" w:cs="Calibri"/>
            <w:shd w:val="clear" w:color="auto" w:fill="FFFFFF"/>
          </w:rPr>
          <w:t xml:space="preserve">Maria Carme </w:t>
        </w:r>
        <w:proofErr w:type="spellStart"/>
        <w:r w:rsidRPr="008206AD">
          <w:rPr>
            <w:rStyle w:val="Hipervnculo"/>
            <w:rFonts w:ascii="Calibri" w:hAnsi="Calibri" w:cs="Calibri"/>
            <w:shd w:val="clear" w:color="auto" w:fill="FFFFFF"/>
          </w:rPr>
          <w:t>Belarte</w:t>
        </w:r>
        <w:proofErr w:type="spellEnd"/>
      </w:hyperlink>
      <w:r w:rsidRPr="008206AD">
        <w:rPr>
          <w:rStyle w:val="normaltextrun"/>
          <w:rFonts w:ascii="Calibri" w:hAnsi="Calibri" w:cs="Calibri"/>
          <w:color w:val="000000"/>
          <w:shd w:val="clear" w:color="auto" w:fill="FFFFFF"/>
        </w:rPr>
        <w:t xml:space="preserve"> (</w:t>
      </w:r>
      <w:proofErr w:type="spellStart"/>
      <w:r w:rsidRPr="008206AD">
        <w:rPr>
          <w:rStyle w:val="normaltextrun"/>
          <w:rFonts w:ascii="Calibri" w:hAnsi="Calibri" w:cs="Calibri"/>
          <w:color w:val="000000"/>
          <w:shd w:val="clear" w:color="auto" w:fill="FFFFFF"/>
        </w:rPr>
        <w:t>ICREA</w:t>
      </w:r>
      <w:proofErr w:type="spellEnd"/>
      <w:r w:rsidRPr="008206AD">
        <w:rPr>
          <w:rStyle w:val="normaltextrun"/>
          <w:rFonts w:ascii="Calibri" w:hAnsi="Calibri" w:cs="Calibri"/>
          <w:color w:val="000000"/>
          <w:shd w:val="clear" w:color="auto" w:fill="FFFFFF"/>
        </w:rPr>
        <w:t xml:space="preserve">-ICAC) i Joan </w:t>
      </w:r>
      <w:proofErr w:type="spellStart"/>
      <w:r w:rsidRPr="008206AD">
        <w:rPr>
          <w:rStyle w:val="normaltextrun"/>
          <w:rFonts w:ascii="Calibri" w:hAnsi="Calibri" w:cs="Calibri"/>
          <w:color w:val="000000"/>
          <w:shd w:val="clear" w:color="auto" w:fill="FFFFFF"/>
        </w:rPr>
        <w:t>Canela</w:t>
      </w:r>
      <w:proofErr w:type="spellEnd"/>
      <w:r w:rsidRPr="008206AD">
        <w:rPr>
          <w:rStyle w:val="normaltextrun"/>
          <w:rFonts w:ascii="Calibri" w:hAnsi="Calibri" w:cs="Calibri"/>
          <w:color w:val="000000"/>
          <w:shd w:val="clear" w:color="auto" w:fill="FFFFFF"/>
        </w:rPr>
        <w:t>, i que és la continuació d’un projecte anterior sobre la mateixa temàtica. Les excavacions pròpiament dites a la Costa de la Serra van començar el 2015 i, des de llavors, s’hi ha fet una campanya anual, amb diversos equips de treball. Amb el suport de l’Ajuntament de la Secuita i el Departament de Cultura de la Generalitat de Catalunya.</w:t>
      </w:r>
      <w:r w:rsidRPr="008206AD">
        <w:rPr>
          <w:rStyle w:val="eop"/>
          <w:rFonts w:ascii="Calibri" w:hAnsi="Calibri" w:cs="Calibri"/>
          <w:color w:val="000000"/>
          <w:shd w:val="clear" w:color="auto" w:fill="FFFFFF"/>
        </w:rPr>
        <w:t> </w:t>
      </w:r>
    </w:p>
    <w:p w14:paraId="4206318A" w14:textId="03A25357" w:rsidR="001753E5" w:rsidRPr="008206AD" w:rsidRDefault="001753E5" w:rsidP="00081C4C">
      <w:pPr>
        <w:snapToGrid w:val="0"/>
        <w:spacing w:before="120" w:after="120" w:line="288" w:lineRule="auto"/>
        <w:jc w:val="both"/>
        <w:rPr>
          <w:rStyle w:val="eop"/>
          <w:rFonts w:ascii="Calibri" w:hAnsi="Calibri" w:cs="Calibri"/>
          <w:color w:val="000000"/>
          <w:shd w:val="clear" w:color="auto" w:fill="FFFFFF"/>
        </w:rPr>
      </w:pPr>
      <w:r w:rsidRPr="008206AD">
        <w:rPr>
          <w:rStyle w:val="normaltextrun"/>
          <w:rFonts w:ascii="Calibri" w:hAnsi="Calibri" w:cs="Calibri"/>
          <w:color w:val="000000"/>
          <w:shd w:val="clear" w:color="auto" w:fill="FFFFFF"/>
        </w:rPr>
        <w:lastRenderedPageBreak/>
        <w:t xml:space="preserve">El jaciment es va descobrir gràcies a la participació de Marc Dalmau, veí de </w:t>
      </w:r>
      <w:proofErr w:type="spellStart"/>
      <w:r w:rsidRPr="008206AD">
        <w:rPr>
          <w:rStyle w:val="normaltextrun"/>
          <w:rFonts w:ascii="Calibri" w:hAnsi="Calibri" w:cs="Calibri"/>
          <w:color w:val="000000"/>
          <w:shd w:val="clear" w:color="auto" w:fill="FFFFFF"/>
        </w:rPr>
        <w:t>l’Argilaga</w:t>
      </w:r>
      <w:proofErr w:type="spellEnd"/>
      <w:r w:rsidRPr="008206AD">
        <w:rPr>
          <w:rStyle w:val="normaltextrun"/>
          <w:rFonts w:ascii="Calibri" w:hAnsi="Calibri" w:cs="Calibri"/>
          <w:color w:val="000000"/>
          <w:shd w:val="clear" w:color="auto" w:fill="FFFFFF"/>
        </w:rPr>
        <w:t xml:space="preserve"> i antic alumne de</w:t>
      </w:r>
      <w:r w:rsidR="00B0494B" w:rsidRPr="008206AD">
        <w:rPr>
          <w:rStyle w:val="normaltextrun"/>
          <w:rFonts w:ascii="Calibri" w:hAnsi="Calibri" w:cs="Calibri"/>
          <w:color w:val="000000"/>
          <w:shd w:val="clear" w:color="auto" w:fill="FFFFFF"/>
        </w:rPr>
        <w:t xml:space="preserve"> </w:t>
      </w:r>
      <w:r w:rsidRPr="008206AD">
        <w:rPr>
          <w:rStyle w:val="normaltextrun"/>
          <w:rFonts w:ascii="Calibri" w:hAnsi="Calibri" w:cs="Calibri"/>
          <w:color w:val="000000"/>
          <w:shd w:val="clear" w:color="auto" w:fill="FFFFFF"/>
        </w:rPr>
        <w:t>l</w:t>
      </w:r>
      <w:r w:rsidR="00B0494B" w:rsidRPr="008206AD">
        <w:rPr>
          <w:rStyle w:val="normaltextrun"/>
          <w:rFonts w:ascii="Calibri" w:hAnsi="Calibri" w:cs="Calibri"/>
          <w:color w:val="000000"/>
          <w:shd w:val="clear" w:color="auto" w:fill="FFFFFF"/>
        </w:rPr>
        <w:t>’antic</w:t>
      </w:r>
      <w:r w:rsidRPr="008206AD">
        <w:rPr>
          <w:rStyle w:val="normaltextrun"/>
          <w:rFonts w:ascii="Calibri" w:hAnsi="Calibri" w:cs="Calibri"/>
          <w:color w:val="000000"/>
          <w:shd w:val="clear" w:color="auto" w:fill="FFFFFF"/>
        </w:rPr>
        <w:t xml:space="preserve"> màster en Arqueologia Clàssica (URV-UAB-ICAC), com a voluntari en una de les campanyes arqueològiques de l’ICAC.</w:t>
      </w:r>
    </w:p>
    <w:p w14:paraId="4A4090E2" w14:textId="77777777" w:rsidR="001753E5" w:rsidRPr="008206AD" w:rsidRDefault="001753E5" w:rsidP="00081C4C">
      <w:pPr>
        <w:snapToGrid w:val="0"/>
        <w:spacing w:before="120" w:after="120" w:line="288" w:lineRule="auto"/>
        <w:jc w:val="both"/>
        <w:rPr>
          <w:rFonts w:ascii="Calibri" w:hAnsi="Calibri" w:cs="Calibri"/>
        </w:rPr>
      </w:pPr>
    </w:p>
    <w:p w14:paraId="2C9F5CF1" w14:textId="77777777" w:rsidR="00C45AC9" w:rsidRPr="008206AD" w:rsidRDefault="00C45AC9" w:rsidP="00B47395">
      <w:pPr>
        <w:pStyle w:val="paragraph"/>
        <w:shd w:val="clear" w:color="auto" w:fill="FAECE5"/>
        <w:spacing w:before="120" w:beforeAutospacing="0" w:after="120" w:afterAutospacing="0" w:line="276" w:lineRule="auto"/>
        <w:textAlignment w:val="baseline"/>
        <w:rPr>
          <w:rStyle w:val="normaltextrun"/>
          <w:rFonts w:asciiTheme="minorHAnsi" w:hAnsiTheme="minorHAnsi" w:cstheme="minorHAnsi"/>
          <w:color w:val="545454"/>
          <w:sz w:val="4"/>
          <w:szCs w:val="4"/>
        </w:rPr>
      </w:pPr>
    </w:p>
    <w:p w14:paraId="4289DF2F" w14:textId="6EA43558" w:rsidR="00B47395" w:rsidRPr="008206AD" w:rsidRDefault="00B47395" w:rsidP="00B47395">
      <w:pPr>
        <w:pStyle w:val="paragraph"/>
        <w:shd w:val="clear" w:color="auto" w:fill="FAECE5"/>
        <w:spacing w:before="120" w:beforeAutospacing="0" w:after="120" w:afterAutospacing="0" w:line="276" w:lineRule="auto"/>
        <w:textAlignment w:val="baseline"/>
        <w:rPr>
          <w:rFonts w:asciiTheme="minorHAnsi" w:hAnsiTheme="minorHAnsi" w:cstheme="minorHAnsi"/>
          <w:sz w:val="22"/>
          <w:szCs w:val="22"/>
        </w:rPr>
      </w:pPr>
      <w:r w:rsidRPr="008206AD">
        <w:rPr>
          <w:rStyle w:val="normaltextrun"/>
          <w:rFonts w:asciiTheme="minorHAnsi" w:hAnsiTheme="minorHAnsi" w:cstheme="minorHAnsi"/>
          <w:color w:val="545454"/>
          <w:sz w:val="22"/>
          <w:szCs w:val="22"/>
        </w:rPr>
        <w:t>L’</w:t>
      </w:r>
      <w:hyperlink r:id="rId9" w:history="1">
        <w:r w:rsidRPr="008206AD">
          <w:rPr>
            <w:rStyle w:val="Hipervnculo"/>
            <w:rFonts w:asciiTheme="minorHAnsi" w:hAnsiTheme="minorHAnsi" w:cstheme="minorHAnsi"/>
            <w:sz w:val="22"/>
            <w:szCs w:val="22"/>
          </w:rPr>
          <w:t>Institut Català d’Arqueologia Clàssica</w:t>
        </w:r>
      </w:hyperlink>
      <w:r w:rsidRPr="008206AD">
        <w:rPr>
          <w:rStyle w:val="normaltextrun"/>
          <w:rFonts w:asciiTheme="minorHAnsi" w:hAnsiTheme="minorHAnsi" w:cstheme="minorHAnsi"/>
          <w:color w:val="545454"/>
          <w:sz w:val="22"/>
          <w:szCs w:val="22"/>
        </w:rPr>
        <w:t xml:space="preserve"> (ICAC) és un </w:t>
      </w:r>
      <w:r w:rsidRPr="008206AD">
        <w:rPr>
          <w:rStyle w:val="normaltextrun"/>
          <w:rFonts w:asciiTheme="minorHAnsi" w:hAnsiTheme="minorHAnsi" w:cstheme="minorHAnsi"/>
          <w:b/>
          <w:bCs/>
          <w:color w:val="545454"/>
          <w:sz w:val="22"/>
          <w:szCs w:val="22"/>
        </w:rPr>
        <w:t>centre CERCA</w:t>
      </w:r>
      <w:r w:rsidRPr="008206AD">
        <w:rPr>
          <w:rStyle w:val="normaltextrun"/>
          <w:rFonts w:asciiTheme="minorHAnsi" w:hAnsiTheme="minorHAnsi" w:cstheme="minorHAnsi"/>
          <w:color w:val="545454"/>
          <w:sz w:val="22"/>
          <w:szCs w:val="22"/>
        </w:rPr>
        <w:t xml:space="preserve"> creat com a consorci el 2003 per la Generalitat de Catalunya i la Universitat Rovira i Virgili. Té la seu a Tarragona, ciutat reconeguda com a Patrimoni Mundial per la UNESCO l’any 2000, i està especialitzat en la recerca i formació avançada en arqueologia clàssica.</w:t>
      </w:r>
      <w:r w:rsidRPr="008206AD">
        <w:rPr>
          <w:rStyle w:val="eop"/>
          <w:rFonts w:asciiTheme="minorHAnsi" w:hAnsiTheme="minorHAnsi" w:cstheme="minorHAnsi"/>
          <w:color w:val="545454"/>
          <w:sz w:val="22"/>
          <w:szCs w:val="22"/>
        </w:rPr>
        <w:t> </w:t>
      </w:r>
    </w:p>
    <w:p w14:paraId="3E43F51A" w14:textId="77777777" w:rsidR="00B47395" w:rsidRPr="008206AD" w:rsidRDefault="00B47395" w:rsidP="00B47395">
      <w:pPr>
        <w:pStyle w:val="paragraph"/>
        <w:shd w:val="clear" w:color="auto" w:fill="FAECE5"/>
        <w:spacing w:before="120" w:beforeAutospacing="0" w:after="120" w:afterAutospacing="0" w:line="276" w:lineRule="auto"/>
        <w:textAlignment w:val="baseline"/>
        <w:rPr>
          <w:rFonts w:asciiTheme="minorHAnsi" w:hAnsiTheme="minorHAnsi" w:cstheme="minorHAnsi"/>
          <w:sz w:val="20"/>
          <w:szCs w:val="20"/>
        </w:rPr>
      </w:pPr>
      <w:r w:rsidRPr="008206AD">
        <w:rPr>
          <w:rStyle w:val="normaltextrun"/>
          <w:rFonts w:asciiTheme="minorHAnsi" w:hAnsiTheme="minorHAnsi" w:cstheme="minorHAnsi"/>
          <w:color w:val="545454"/>
          <w:sz w:val="22"/>
          <w:szCs w:val="22"/>
        </w:rPr>
        <w:t>Més informació al web </w:t>
      </w:r>
      <w:hyperlink r:id="rId10" w:tgtFrame="_blank" w:history="1">
        <w:r w:rsidRPr="008206AD">
          <w:rPr>
            <w:rStyle w:val="normaltextrun"/>
            <w:rFonts w:asciiTheme="minorHAnsi" w:hAnsiTheme="minorHAnsi" w:cstheme="minorHAnsi"/>
            <w:color w:val="0563C1"/>
            <w:sz w:val="22"/>
            <w:szCs w:val="22"/>
            <w:u w:val="single"/>
          </w:rPr>
          <w:t>www.icac.cat</w:t>
        </w:r>
      </w:hyperlink>
      <w:r w:rsidRPr="008206AD">
        <w:rPr>
          <w:rStyle w:val="eop"/>
          <w:rFonts w:asciiTheme="minorHAnsi" w:hAnsiTheme="minorHAnsi" w:cstheme="minorBidi"/>
          <w:color w:val="545454"/>
          <w:sz w:val="20"/>
          <w:szCs w:val="20"/>
        </w:rPr>
        <w:t> </w:t>
      </w:r>
    </w:p>
    <w:p w14:paraId="7D04B6DB" w14:textId="77777777" w:rsidR="00B47395" w:rsidRPr="008206AD" w:rsidRDefault="00B47395" w:rsidP="00B47395">
      <w:pPr>
        <w:pStyle w:val="paragraph"/>
        <w:spacing w:before="0" w:beforeAutospacing="0" w:after="0" w:afterAutospacing="0"/>
        <w:jc w:val="both"/>
        <w:textAlignment w:val="baseline"/>
        <w:rPr>
          <w:rStyle w:val="normaltextrun"/>
          <w:rFonts w:ascii="Calibri" w:hAnsi="Calibri" w:cs="Calibri"/>
          <w:b/>
          <w:bCs/>
          <w:color w:val="0070C0"/>
        </w:rPr>
      </w:pPr>
    </w:p>
    <w:p w14:paraId="3773206E" w14:textId="455C325B" w:rsidR="00FF567B" w:rsidRPr="008206AD" w:rsidRDefault="00FF567B" w:rsidP="00FF567B">
      <w:pPr>
        <w:pStyle w:val="paragraph"/>
        <w:spacing w:before="0" w:beforeAutospacing="0" w:after="240" w:afterAutospacing="0"/>
        <w:jc w:val="both"/>
        <w:textAlignment w:val="baseline"/>
        <w:rPr>
          <w:rStyle w:val="eop"/>
          <w:rFonts w:ascii="Calibri" w:hAnsi="Calibri" w:cs="Calibri"/>
          <w:color w:val="0070C0"/>
          <w:sz w:val="28"/>
          <w:szCs w:val="28"/>
        </w:rPr>
      </w:pPr>
      <w:r w:rsidRPr="008206AD">
        <w:rPr>
          <w:rStyle w:val="normaltextrun"/>
          <w:rFonts w:ascii="Calibri" w:hAnsi="Calibri" w:cs="Calibri"/>
          <w:b/>
          <w:bCs/>
          <w:color w:val="0070C0"/>
          <w:sz w:val="28"/>
          <w:szCs w:val="28"/>
        </w:rPr>
        <w:t>Per a més informació:</w:t>
      </w:r>
    </w:p>
    <w:p w14:paraId="56AFE191" w14:textId="77777777" w:rsidR="00FF567B" w:rsidRPr="008206AD" w:rsidRDefault="00FF567B" w:rsidP="00FF567B">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206AD">
        <w:rPr>
          <w:rStyle w:val="normaltextrun"/>
          <w:rFonts w:asciiTheme="minorHAnsi" w:hAnsiTheme="minorHAnsi" w:cstheme="minorBidi"/>
          <w:b/>
          <w:bCs/>
          <w:color w:val="1F3763"/>
          <w:sz w:val="22"/>
          <w:szCs w:val="22"/>
          <w:shd w:val="clear" w:color="auto" w:fill="FFFFFF"/>
        </w:rPr>
        <w:t>ICAC Comunicació (Maura Lerga): </w:t>
      </w:r>
      <w:r w:rsidRPr="008206AD">
        <w:rPr>
          <w:rStyle w:val="normaltextrun"/>
          <w:rFonts w:asciiTheme="minorHAnsi" w:hAnsiTheme="minorHAnsi" w:cstheme="minorBidi"/>
          <w:sz w:val="22"/>
          <w:szCs w:val="22"/>
        </w:rPr>
        <w:t>680.619.185 (</w:t>
      </w:r>
      <w:hyperlink r:id="rId11" w:history="1">
        <w:r w:rsidRPr="008206AD">
          <w:rPr>
            <w:rStyle w:val="Hipervnculo"/>
            <w:rFonts w:asciiTheme="minorHAnsi" w:hAnsiTheme="minorHAnsi" w:cstheme="minorBidi"/>
            <w:sz w:val="22"/>
            <w:szCs w:val="22"/>
          </w:rPr>
          <w:t>comunicacio@icac.cat</w:t>
        </w:r>
      </w:hyperlink>
      <w:r w:rsidRPr="008206AD">
        <w:rPr>
          <w:rStyle w:val="normaltextrun"/>
          <w:rFonts w:asciiTheme="minorHAnsi" w:hAnsiTheme="minorHAnsi" w:cstheme="minorBidi"/>
          <w:sz w:val="22"/>
          <w:szCs w:val="22"/>
        </w:rPr>
        <w:t xml:space="preserve">) / </w:t>
      </w:r>
      <w:hyperlink r:id="rId12" w:history="1">
        <w:r w:rsidRPr="008206AD">
          <w:rPr>
            <w:rStyle w:val="Hipervnculo"/>
            <w:rFonts w:asciiTheme="minorHAnsi" w:hAnsiTheme="minorHAnsi" w:cstheme="minorHAnsi"/>
            <w:b/>
            <w:bCs/>
            <w:sz w:val="22"/>
            <w:szCs w:val="22"/>
          </w:rPr>
          <w:t>@ICAC_cat</w:t>
        </w:r>
      </w:hyperlink>
    </w:p>
    <w:p w14:paraId="2A24DBE6" w14:textId="3720BCC4" w:rsidR="006F0453" w:rsidRPr="008206AD" w:rsidRDefault="00C45AC9" w:rsidP="00081C4C">
      <w:pPr>
        <w:snapToGrid w:val="0"/>
        <w:spacing w:before="120" w:after="120" w:line="288" w:lineRule="auto"/>
        <w:jc w:val="both"/>
        <w:rPr>
          <w:rFonts w:ascii="Calibri" w:hAnsi="Calibri" w:cs="Calibri"/>
        </w:rPr>
      </w:pPr>
      <w:r w:rsidRPr="008206AD">
        <w:rPr>
          <w:rStyle w:val="normaltextrun"/>
          <w:b/>
          <w:bCs/>
          <w:color w:val="1F3763"/>
          <w:shd w:val="clear" w:color="auto" w:fill="FFFFFF"/>
        </w:rPr>
        <w:t>Investigador/a o persona de referència del projecte</w:t>
      </w:r>
      <w:r w:rsidR="00FF567B" w:rsidRPr="008206AD">
        <w:rPr>
          <w:rStyle w:val="normaltextrun"/>
          <w:b/>
          <w:bCs/>
          <w:color w:val="1F3763"/>
          <w:shd w:val="clear" w:color="auto" w:fill="FFFFFF"/>
        </w:rPr>
        <w:t xml:space="preserve">: </w:t>
      </w:r>
      <w:hyperlink r:id="rId13" w:history="1">
        <w:r w:rsidR="00B943F7" w:rsidRPr="008206AD">
          <w:rPr>
            <w:rStyle w:val="Hipervnculo"/>
          </w:rPr>
          <w:t>jcanela@icac.cat</w:t>
        </w:r>
      </w:hyperlink>
    </w:p>
    <w:p w14:paraId="7005111B" w14:textId="4476E8FA" w:rsidR="00FF567B" w:rsidRPr="008206AD" w:rsidRDefault="00FF567B" w:rsidP="00FF567B">
      <w:pPr>
        <w:pStyle w:val="paragraph"/>
        <w:spacing w:before="0" w:beforeAutospacing="0" w:after="0" w:afterAutospacing="0"/>
        <w:jc w:val="both"/>
        <w:textAlignment w:val="baseline"/>
        <w:rPr>
          <w:rFonts w:ascii="Segoe UI" w:hAnsi="Segoe UI" w:cs="Segoe UI"/>
          <w:sz w:val="18"/>
          <w:szCs w:val="18"/>
        </w:rPr>
      </w:pPr>
    </w:p>
    <w:p w14:paraId="20D4A387" w14:textId="18922A51" w:rsidR="00C45AC9" w:rsidRPr="008206AD" w:rsidRDefault="00C45AC9" w:rsidP="00FF567B">
      <w:pPr>
        <w:pStyle w:val="paragraph"/>
        <w:spacing w:before="0" w:beforeAutospacing="0" w:after="0" w:afterAutospacing="0"/>
        <w:jc w:val="both"/>
        <w:textAlignment w:val="baseline"/>
        <w:rPr>
          <w:rFonts w:ascii="Segoe UI" w:hAnsi="Segoe UI" w:cs="Segoe UI"/>
          <w:sz w:val="18"/>
          <w:szCs w:val="18"/>
        </w:rPr>
      </w:pPr>
    </w:p>
    <w:p w14:paraId="2F1CAC4E" w14:textId="61200508" w:rsidR="00C45AC9" w:rsidRPr="008206AD" w:rsidRDefault="00C45AC9" w:rsidP="00C45AC9">
      <w:pPr>
        <w:pStyle w:val="paragraph"/>
        <w:spacing w:before="0" w:beforeAutospacing="0" w:after="0" w:afterAutospacing="0"/>
        <w:textAlignment w:val="baseline"/>
        <w:rPr>
          <w:rFonts w:ascii="Calibri" w:hAnsi="Calibri" w:cs="Calibri"/>
        </w:rPr>
      </w:pPr>
      <w:r w:rsidRPr="008206AD">
        <w:rPr>
          <w:rStyle w:val="normaltextrun"/>
          <w:rFonts w:ascii="Calibri" w:hAnsi="Calibri" w:cs="Calibri"/>
          <w:b/>
          <w:bCs/>
        </w:rPr>
        <w:t>Adjuntem selecció d’imatges il·lustratives que podeu utilitzar a conveniència, citant l’autoria de l’ICAC</w:t>
      </w:r>
      <w:r w:rsidRPr="008206AD">
        <w:rPr>
          <w:rStyle w:val="eop"/>
          <w:rFonts w:ascii="Calibri" w:hAnsi="Calibri" w:cs="Calibri"/>
        </w:rPr>
        <w:t>:</w:t>
      </w:r>
    </w:p>
    <w:p w14:paraId="7A0AEC2C" w14:textId="7B35BC7C" w:rsidR="00C45AC9" w:rsidRPr="008206AD" w:rsidRDefault="00C45AC9" w:rsidP="00C45AC9">
      <w:pPr>
        <w:pStyle w:val="paragraph"/>
        <w:spacing w:before="120" w:beforeAutospacing="0" w:after="120" w:afterAutospacing="0" w:line="276" w:lineRule="auto"/>
        <w:jc w:val="both"/>
        <w:textAlignment w:val="baseline"/>
        <w:rPr>
          <w:rFonts w:ascii="Calibri" w:hAnsi="Calibri" w:cs="Calibri"/>
          <w:sz w:val="22"/>
          <w:szCs w:val="22"/>
        </w:rPr>
      </w:pPr>
    </w:p>
    <w:p w14:paraId="578CC812" w14:textId="28158CBC" w:rsidR="00F64D77" w:rsidRPr="008206AD" w:rsidRDefault="00F64D77" w:rsidP="00C45AC9">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noProof/>
          <w:sz w:val="22"/>
          <w:szCs w:val="22"/>
        </w:rPr>
        <w:drawing>
          <wp:inline distT="0" distB="0" distL="0" distR="0" wp14:anchorId="5DC4C79C" wp14:editId="73031680">
            <wp:extent cx="5400040" cy="3037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0134AE6" w14:textId="5068CAD5" w:rsidR="00C45AC9" w:rsidRPr="008206AD" w:rsidRDefault="00F64D77" w:rsidP="00C45AC9">
      <w:pPr>
        <w:pStyle w:val="paragraph"/>
        <w:spacing w:before="120" w:beforeAutospacing="0" w:after="120" w:afterAutospacing="0" w:line="276" w:lineRule="auto"/>
        <w:jc w:val="both"/>
        <w:textAlignment w:val="baseline"/>
        <w:rPr>
          <w:rFonts w:ascii="Calibri" w:hAnsi="Calibri" w:cs="Calibri"/>
          <w:sz w:val="20"/>
          <w:szCs w:val="20"/>
        </w:rPr>
      </w:pPr>
      <w:r w:rsidRPr="008206AD">
        <w:rPr>
          <w:rFonts w:ascii="Calibri" w:hAnsi="Calibri" w:cs="Calibri"/>
          <w:sz w:val="20"/>
          <w:szCs w:val="20"/>
        </w:rPr>
        <w:t xml:space="preserve">Maria Carme </w:t>
      </w:r>
      <w:proofErr w:type="spellStart"/>
      <w:r w:rsidRPr="008206AD">
        <w:rPr>
          <w:rFonts w:ascii="Calibri" w:hAnsi="Calibri" w:cs="Calibri"/>
          <w:sz w:val="20"/>
          <w:szCs w:val="20"/>
        </w:rPr>
        <w:t>Belarte</w:t>
      </w:r>
      <w:proofErr w:type="spellEnd"/>
      <w:r w:rsidRPr="008206AD">
        <w:rPr>
          <w:rFonts w:ascii="Calibri" w:hAnsi="Calibri" w:cs="Calibri"/>
          <w:sz w:val="20"/>
          <w:szCs w:val="20"/>
        </w:rPr>
        <w:t xml:space="preserve"> i Joan </w:t>
      </w:r>
      <w:proofErr w:type="spellStart"/>
      <w:r w:rsidRPr="008206AD">
        <w:rPr>
          <w:rFonts w:ascii="Calibri" w:hAnsi="Calibri" w:cs="Calibri"/>
          <w:sz w:val="20"/>
          <w:szCs w:val="20"/>
        </w:rPr>
        <w:t>Canela</w:t>
      </w:r>
      <w:proofErr w:type="spellEnd"/>
      <w:r w:rsidRPr="008206AD">
        <w:rPr>
          <w:rFonts w:ascii="Calibri" w:hAnsi="Calibri" w:cs="Calibri"/>
          <w:sz w:val="20"/>
          <w:szCs w:val="20"/>
        </w:rPr>
        <w:t>, al jaciment de Costa de la Serra (La Secuita), febrer de 2023. Foto: ICAC</w:t>
      </w:r>
    </w:p>
    <w:p w14:paraId="5F3A23D8" w14:textId="547E06D6" w:rsidR="00F64D77" w:rsidRPr="008206AD" w:rsidRDefault="00F64D77" w:rsidP="00C45AC9">
      <w:pPr>
        <w:pStyle w:val="paragraph"/>
        <w:spacing w:before="120" w:beforeAutospacing="0" w:after="120" w:afterAutospacing="0" w:line="276" w:lineRule="auto"/>
        <w:jc w:val="both"/>
        <w:textAlignment w:val="baseline"/>
        <w:rPr>
          <w:rFonts w:ascii="Calibri" w:hAnsi="Calibri" w:cs="Calibri"/>
          <w:sz w:val="22"/>
          <w:szCs w:val="22"/>
        </w:rPr>
      </w:pPr>
    </w:p>
    <w:p w14:paraId="01D912C4" w14:textId="7FB1A691" w:rsidR="00F64D77" w:rsidRPr="008206AD" w:rsidRDefault="00F64D77" w:rsidP="00C45AC9">
      <w:pPr>
        <w:pStyle w:val="paragraph"/>
        <w:spacing w:before="120" w:beforeAutospacing="0" w:after="120" w:afterAutospacing="0" w:line="276" w:lineRule="auto"/>
        <w:jc w:val="both"/>
        <w:textAlignment w:val="baseline"/>
        <w:rPr>
          <w:rFonts w:ascii="Calibri" w:hAnsi="Calibri" w:cs="Calibri"/>
          <w:sz w:val="22"/>
          <w:szCs w:val="22"/>
        </w:rPr>
      </w:pPr>
    </w:p>
    <w:p w14:paraId="5D4FFFD0" w14:textId="1945EDEF" w:rsidR="00F64D77" w:rsidRPr="008206AD" w:rsidRDefault="00F64D77" w:rsidP="00C45AC9">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noProof/>
          <w:sz w:val="22"/>
          <w:szCs w:val="22"/>
        </w:rPr>
        <w:lastRenderedPageBreak/>
        <w:drawing>
          <wp:inline distT="0" distB="0" distL="0" distR="0" wp14:anchorId="2AC5ADC9" wp14:editId="26F962CA">
            <wp:extent cx="5400040" cy="3037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2FDD0D8" w14:textId="1F8F70A3"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0"/>
          <w:szCs w:val="20"/>
        </w:rPr>
      </w:pPr>
      <w:r w:rsidRPr="008206AD">
        <w:rPr>
          <w:rFonts w:ascii="Calibri" w:hAnsi="Calibri" w:cs="Calibri"/>
          <w:sz w:val="20"/>
          <w:szCs w:val="20"/>
        </w:rPr>
        <w:t>Vista del jaciment de Costa de la Serra (La Secuita), on l’ICAC ha començat una nova campanya arqueològica, el febrer de 2023. Foto: ICAC</w:t>
      </w:r>
    </w:p>
    <w:p w14:paraId="03288C4D" w14:textId="459B2942"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p>
    <w:p w14:paraId="6C8AA729" w14:textId="2573606D"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noProof/>
          <w:sz w:val="22"/>
          <w:szCs w:val="22"/>
        </w:rPr>
        <w:lastRenderedPageBreak/>
        <w:drawing>
          <wp:inline distT="0" distB="0" distL="0" distR="0" wp14:anchorId="564706F8" wp14:editId="608EE870">
            <wp:extent cx="5400040" cy="7200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77382600" w14:textId="54FABA72"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sz w:val="22"/>
          <w:szCs w:val="22"/>
        </w:rPr>
        <w:t>Estructura de combustió localitzada al jaciment de Costa de la Serra. Foto: ICAC, febrer de 2023</w:t>
      </w:r>
    </w:p>
    <w:p w14:paraId="42E0B605" w14:textId="41B3AB4B"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p>
    <w:p w14:paraId="24BF2F0B" w14:textId="77777777"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p>
    <w:p w14:paraId="5E969A60" w14:textId="3B08A190"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noProof/>
          <w:sz w:val="22"/>
          <w:szCs w:val="22"/>
        </w:rPr>
        <w:lastRenderedPageBreak/>
        <w:drawing>
          <wp:inline distT="0" distB="0" distL="0" distR="0" wp14:anchorId="552AEE5F" wp14:editId="3AB0C415">
            <wp:extent cx="5400040" cy="3037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E7FE09B" w14:textId="6D103594" w:rsidR="00F64D77" w:rsidRPr="008206AD" w:rsidRDefault="00F64D77" w:rsidP="00F64D77">
      <w:pPr>
        <w:pStyle w:val="paragraph"/>
        <w:spacing w:before="120" w:beforeAutospacing="0" w:after="120" w:afterAutospacing="0" w:line="276" w:lineRule="auto"/>
        <w:jc w:val="both"/>
        <w:textAlignment w:val="baseline"/>
        <w:rPr>
          <w:rFonts w:ascii="Calibri" w:hAnsi="Calibri" w:cs="Calibri"/>
          <w:sz w:val="22"/>
          <w:szCs w:val="22"/>
        </w:rPr>
      </w:pPr>
      <w:r w:rsidRPr="008206AD">
        <w:rPr>
          <w:rFonts w:ascii="Calibri" w:hAnsi="Calibri" w:cs="Calibri"/>
          <w:sz w:val="22"/>
          <w:szCs w:val="22"/>
        </w:rPr>
        <w:t xml:space="preserve">Maria Carme </w:t>
      </w:r>
      <w:proofErr w:type="spellStart"/>
      <w:r w:rsidRPr="008206AD">
        <w:rPr>
          <w:rFonts w:ascii="Calibri" w:hAnsi="Calibri" w:cs="Calibri"/>
          <w:sz w:val="22"/>
          <w:szCs w:val="22"/>
        </w:rPr>
        <w:t>Belarte</w:t>
      </w:r>
      <w:proofErr w:type="spellEnd"/>
      <w:r w:rsidRPr="008206AD">
        <w:rPr>
          <w:rFonts w:ascii="Calibri" w:hAnsi="Calibri" w:cs="Calibri"/>
          <w:sz w:val="22"/>
          <w:szCs w:val="22"/>
        </w:rPr>
        <w:t xml:space="preserve"> i un tècnic de l’ICAC, davant els treballs de neteja de l’estructura de combustió localitzada al jaciment de Costa de la Serra. Foto: ICAC, febrer de 2023</w:t>
      </w:r>
    </w:p>
    <w:p w14:paraId="42905434" w14:textId="21E4550B" w:rsidR="00F64D77" w:rsidRPr="008206AD" w:rsidRDefault="00F64D77" w:rsidP="00C45AC9">
      <w:pPr>
        <w:pStyle w:val="paragraph"/>
        <w:spacing w:before="240" w:beforeAutospacing="0" w:after="240" w:afterAutospacing="0"/>
        <w:jc w:val="both"/>
        <w:textAlignment w:val="baseline"/>
        <w:rPr>
          <w:rFonts w:ascii="Calibri" w:hAnsi="Calibri" w:cs="Calibri"/>
          <w:sz w:val="22"/>
          <w:szCs w:val="22"/>
        </w:rPr>
      </w:pPr>
    </w:p>
    <w:p w14:paraId="4F9F5E96" w14:textId="05DF2A2E" w:rsidR="00F64D77" w:rsidRPr="008206AD" w:rsidRDefault="00F64D77" w:rsidP="00C45AC9">
      <w:pPr>
        <w:pStyle w:val="paragraph"/>
        <w:spacing w:before="240" w:beforeAutospacing="0" w:after="240" w:afterAutospacing="0"/>
        <w:jc w:val="both"/>
        <w:textAlignment w:val="baseline"/>
        <w:rPr>
          <w:rFonts w:ascii="Calibri" w:hAnsi="Calibri" w:cs="Calibri"/>
          <w:sz w:val="22"/>
          <w:szCs w:val="22"/>
        </w:rPr>
      </w:pPr>
      <w:r w:rsidRPr="008206AD">
        <w:rPr>
          <w:rFonts w:ascii="Calibri" w:hAnsi="Calibri" w:cs="Calibri"/>
          <w:noProof/>
          <w:sz w:val="22"/>
          <w:szCs w:val="22"/>
        </w:rPr>
        <w:drawing>
          <wp:inline distT="0" distB="0" distL="0" distR="0" wp14:anchorId="5D61E9B2" wp14:editId="5BD0D882">
            <wp:extent cx="5400040" cy="3037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00E5755" w14:textId="1633F38C" w:rsidR="00F64D77" w:rsidRPr="008206AD" w:rsidRDefault="00F64D77" w:rsidP="00C45AC9">
      <w:pPr>
        <w:pStyle w:val="paragraph"/>
        <w:spacing w:before="240" w:beforeAutospacing="0" w:after="240" w:afterAutospacing="0"/>
        <w:jc w:val="both"/>
        <w:textAlignment w:val="baseline"/>
        <w:rPr>
          <w:rFonts w:ascii="Calibri" w:hAnsi="Calibri" w:cs="Calibri"/>
          <w:sz w:val="22"/>
          <w:szCs w:val="22"/>
        </w:rPr>
      </w:pPr>
      <w:r w:rsidRPr="008206AD">
        <w:rPr>
          <w:rFonts w:ascii="Calibri" w:hAnsi="Calibri" w:cs="Calibri"/>
          <w:sz w:val="22"/>
          <w:szCs w:val="22"/>
        </w:rPr>
        <w:t xml:space="preserve">Toni </w:t>
      </w:r>
      <w:proofErr w:type="spellStart"/>
      <w:r w:rsidRPr="008206AD">
        <w:rPr>
          <w:rFonts w:ascii="Calibri" w:hAnsi="Calibri" w:cs="Calibri"/>
          <w:sz w:val="22"/>
          <w:szCs w:val="22"/>
        </w:rPr>
        <w:t>Corrales</w:t>
      </w:r>
      <w:proofErr w:type="spellEnd"/>
      <w:r w:rsidRPr="008206AD">
        <w:rPr>
          <w:rFonts w:ascii="Calibri" w:hAnsi="Calibri" w:cs="Calibri"/>
          <w:sz w:val="22"/>
          <w:szCs w:val="22"/>
        </w:rPr>
        <w:t xml:space="preserve">, Maria Carme </w:t>
      </w:r>
      <w:proofErr w:type="spellStart"/>
      <w:r w:rsidRPr="008206AD">
        <w:rPr>
          <w:rFonts w:ascii="Calibri" w:hAnsi="Calibri" w:cs="Calibri"/>
          <w:sz w:val="22"/>
          <w:szCs w:val="22"/>
        </w:rPr>
        <w:t>Belarte</w:t>
      </w:r>
      <w:proofErr w:type="spellEnd"/>
      <w:r w:rsidRPr="008206AD">
        <w:rPr>
          <w:rFonts w:ascii="Calibri" w:hAnsi="Calibri" w:cs="Calibri"/>
          <w:sz w:val="22"/>
          <w:szCs w:val="22"/>
        </w:rPr>
        <w:t xml:space="preserve"> i Joan </w:t>
      </w:r>
      <w:proofErr w:type="spellStart"/>
      <w:r w:rsidRPr="008206AD">
        <w:rPr>
          <w:rFonts w:ascii="Calibri" w:hAnsi="Calibri" w:cs="Calibri"/>
          <w:sz w:val="22"/>
          <w:szCs w:val="22"/>
        </w:rPr>
        <w:t>Canela</w:t>
      </w:r>
      <w:proofErr w:type="spellEnd"/>
      <w:r w:rsidRPr="008206AD">
        <w:rPr>
          <w:rFonts w:ascii="Calibri" w:hAnsi="Calibri" w:cs="Calibri"/>
          <w:sz w:val="22"/>
          <w:szCs w:val="22"/>
        </w:rPr>
        <w:t xml:space="preserve"> formen part de l’equip de l’ICAC que ha començat les excavacions al jaciment de Costa de la Serra aquest febrer de 2023. Foto: ICAC.</w:t>
      </w:r>
    </w:p>
    <w:p w14:paraId="451C2C3B" w14:textId="01EBAEF5" w:rsidR="00F64D77" w:rsidRPr="008206AD" w:rsidRDefault="00F64D77" w:rsidP="00C45AC9">
      <w:pPr>
        <w:pStyle w:val="paragraph"/>
        <w:spacing w:before="240" w:beforeAutospacing="0" w:after="240" w:afterAutospacing="0"/>
        <w:jc w:val="both"/>
        <w:textAlignment w:val="baseline"/>
        <w:rPr>
          <w:rFonts w:ascii="Calibri" w:hAnsi="Calibri" w:cs="Calibri"/>
          <w:sz w:val="22"/>
          <w:szCs w:val="22"/>
        </w:rPr>
      </w:pPr>
    </w:p>
    <w:p w14:paraId="49A39FCE" w14:textId="25368186" w:rsidR="003E35F0" w:rsidRPr="008206AD" w:rsidRDefault="003E35F0" w:rsidP="00C45AC9">
      <w:pPr>
        <w:pStyle w:val="paragraph"/>
        <w:spacing w:before="240" w:beforeAutospacing="0" w:after="240" w:afterAutospacing="0"/>
        <w:jc w:val="both"/>
        <w:textAlignment w:val="baseline"/>
        <w:rPr>
          <w:rFonts w:ascii="Calibri" w:hAnsi="Calibri" w:cs="Calibri"/>
          <w:sz w:val="22"/>
          <w:szCs w:val="22"/>
        </w:rPr>
      </w:pPr>
    </w:p>
    <w:p w14:paraId="3713BA70" w14:textId="77777777" w:rsidR="003E35F0" w:rsidRPr="008206AD" w:rsidRDefault="003E35F0" w:rsidP="00C45AC9">
      <w:pPr>
        <w:pStyle w:val="paragraph"/>
        <w:spacing w:before="240" w:beforeAutospacing="0" w:after="240" w:afterAutospacing="0"/>
        <w:jc w:val="both"/>
        <w:textAlignment w:val="baseline"/>
        <w:rPr>
          <w:rFonts w:ascii="Calibri" w:hAnsi="Calibri" w:cs="Calibri"/>
          <w:sz w:val="22"/>
          <w:szCs w:val="22"/>
        </w:rPr>
      </w:pPr>
    </w:p>
    <w:p w14:paraId="725F5854" w14:textId="41390FB3" w:rsidR="00C45AC9" w:rsidRPr="008206AD" w:rsidRDefault="00C45AC9" w:rsidP="00C45AC9">
      <w:pPr>
        <w:pStyle w:val="paragraph"/>
        <w:spacing w:before="240" w:beforeAutospacing="0" w:after="240" w:afterAutospacing="0"/>
        <w:jc w:val="both"/>
        <w:textAlignment w:val="baseline"/>
        <w:rPr>
          <w:rStyle w:val="normaltextrun"/>
          <w:rFonts w:ascii="Calibri" w:hAnsi="Calibri" w:cs="Calibri"/>
          <w:b/>
          <w:bCs/>
          <w:color w:val="0070C0"/>
          <w:sz w:val="28"/>
          <w:szCs w:val="28"/>
        </w:rPr>
      </w:pPr>
      <w:r w:rsidRPr="008206AD">
        <w:rPr>
          <w:rStyle w:val="normaltextrun"/>
          <w:rFonts w:ascii="Calibri" w:hAnsi="Calibri" w:cs="Calibri"/>
          <w:b/>
          <w:bCs/>
          <w:color w:val="0070C0"/>
          <w:sz w:val="28"/>
          <w:szCs w:val="28"/>
        </w:rPr>
        <w:lastRenderedPageBreak/>
        <w:t>Notícies relacionades:</w:t>
      </w:r>
    </w:p>
    <w:p w14:paraId="7B658B9B" w14:textId="77777777" w:rsidR="008206AD" w:rsidRPr="008206AD" w:rsidRDefault="008206AD" w:rsidP="008206AD">
      <w:pPr>
        <w:pStyle w:val="paragraph"/>
        <w:spacing w:before="120" w:beforeAutospacing="0" w:after="120" w:afterAutospacing="0" w:line="276" w:lineRule="auto"/>
        <w:jc w:val="both"/>
        <w:textAlignment w:val="baseline"/>
      </w:pPr>
      <w:hyperlink r:id="rId19" w:history="1">
        <w:r w:rsidRPr="008206AD">
          <w:rPr>
            <w:rStyle w:val="Hipervnculo"/>
          </w:rPr>
          <w:t>«L’última campanya arqueològica a Costa de la Serra (La Secuita, Tarragona) permet definir la façana meridional de la fortificació»</w:t>
        </w:r>
      </w:hyperlink>
      <w:r w:rsidRPr="008206AD">
        <w:t>, ICAC, 31 d’agost de 2021.</w:t>
      </w:r>
    </w:p>
    <w:p w14:paraId="01A9A7D5" w14:textId="77777777" w:rsidR="008206AD" w:rsidRPr="008206AD" w:rsidRDefault="008206AD" w:rsidP="008206AD">
      <w:pPr>
        <w:pStyle w:val="paragraph"/>
        <w:spacing w:before="120" w:beforeAutospacing="0" w:after="120" w:afterAutospacing="0" w:line="276" w:lineRule="auto"/>
        <w:jc w:val="both"/>
        <w:textAlignment w:val="baseline"/>
      </w:pPr>
      <w:hyperlink r:id="rId20" w:history="1">
        <w:r w:rsidRPr="008206AD">
          <w:rPr>
            <w:rStyle w:val="Hipervnculo"/>
          </w:rPr>
          <w:t>«En marxa els treballs d’excavació al jaciment de Costa de la Serra (La Secuita, Tarragona)»</w:t>
        </w:r>
      </w:hyperlink>
      <w:r w:rsidRPr="008206AD">
        <w:t>, ICAC, 13 de juliol de 2021.</w:t>
      </w:r>
    </w:p>
    <w:p w14:paraId="649846DB" w14:textId="77777777" w:rsidR="008206AD" w:rsidRPr="008206AD" w:rsidRDefault="008206AD" w:rsidP="008206AD">
      <w:pPr>
        <w:pStyle w:val="paragraph"/>
        <w:spacing w:before="120" w:beforeAutospacing="0" w:after="120" w:afterAutospacing="0" w:line="276" w:lineRule="auto"/>
        <w:jc w:val="both"/>
        <w:textAlignment w:val="baseline"/>
      </w:pPr>
      <w:hyperlink r:id="rId21" w:history="1">
        <w:r w:rsidRPr="008206AD">
          <w:rPr>
            <w:rStyle w:val="Hipervnculo"/>
          </w:rPr>
          <w:t>«L’última campanya duta a terme a Costa de la Serra (La Secuita) permet definir la façana meridional de la fortificació»</w:t>
        </w:r>
      </w:hyperlink>
      <w:r w:rsidRPr="008206AD">
        <w:t>, ICAC, 1 d’agost de 2020.</w:t>
      </w:r>
    </w:p>
    <w:p w14:paraId="40E32D68" w14:textId="77777777" w:rsidR="008206AD" w:rsidRPr="008206AD" w:rsidRDefault="008206AD" w:rsidP="008206AD">
      <w:pPr>
        <w:pStyle w:val="paragraph"/>
        <w:spacing w:before="120" w:beforeAutospacing="0" w:after="120" w:afterAutospacing="0" w:line="276" w:lineRule="auto"/>
        <w:jc w:val="both"/>
        <w:textAlignment w:val="baseline"/>
      </w:pPr>
      <w:hyperlink r:id="rId22" w:history="1">
        <w:r w:rsidRPr="008206AD">
          <w:rPr>
            <w:rStyle w:val="Hipervnculo"/>
          </w:rPr>
          <w:t>«Comencen els treballs d’excavació al jaciment de Costa de la Serra (La Secuita)»</w:t>
        </w:r>
      </w:hyperlink>
      <w:r w:rsidRPr="008206AD">
        <w:t>, ICAC, 1 de juliol de 2020.</w:t>
      </w:r>
    </w:p>
    <w:p w14:paraId="6651B8A9" w14:textId="77777777" w:rsidR="008206AD" w:rsidRPr="008206AD" w:rsidRDefault="008206AD" w:rsidP="008206AD">
      <w:pPr>
        <w:pStyle w:val="paragraph"/>
        <w:spacing w:before="120" w:beforeAutospacing="0" w:after="120" w:afterAutospacing="0" w:line="276" w:lineRule="auto"/>
        <w:jc w:val="both"/>
        <w:textAlignment w:val="baseline"/>
      </w:pPr>
      <w:hyperlink r:id="rId23" w:history="1">
        <w:r w:rsidRPr="008206AD">
          <w:rPr>
            <w:rStyle w:val="Hipervnculo"/>
          </w:rPr>
          <w:t>«Noves troballes al fortí romà de Costa de la Serra (La Secuita, Tarragonès)»</w:t>
        </w:r>
      </w:hyperlink>
      <w:r w:rsidRPr="008206AD">
        <w:t>, ICAC, 26 de juliol de 2019.</w:t>
      </w:r>
    </w:p>
    <w:p w14:paraId="682608FA" w14:textId="77777777" w:rsidR="008206AD" w:rsidRPr="008206AD" w:rsidRDefault="008206AD" w:rsidP="008206AD">
      <w:pPr>
        <w:pStyle w:val="paragraph"/>
        <w:spacing w:before="120" w:beforeAutospacing="0" w:after="120" w:afterAutospacing="0" w:line="276" w:lineRule="auto"/>
        <w:jc w:val="both"/>
        <w:textAlignment w:val="baseline"/>
      </w:pPr>
      <w:hyperlink r:id="rId24" w:history="1">
        <w:r w:rsidRPr="008206AD">
          <w:rPr>
            <w:rStyle w:val="Hipervnculo"/>
          </w:rPr>
          <w:t>«Descoberta la muralla que limita el fortí romà de la Costa de la Serra (la Secuita)»</w:t>
        </w:r>
      </w:hyperlink>
      <w:r w:rsidRPr="008206AD">
        <w:t>, ICAC, 22 de juliol de 2016.</w:t>
      </w:r>
    </w:p>
    <w:p w14:paraId="29A663C8" w14:textId="2509B01F" w:rsidR="003E35F0" w:rsidRPr="008206AD" w:rsidRDefault="003E35F0" w:rsidP="00C45AC9">
      <w:pPr>
        <w:pStyle w:val="paragraph"/>
        <w:spacing w:before="120" w:beforeAutospacing="0" w:after="120" w:afterAutospacing="0" w:line="276" w:lineRule="auto"/>
        <w:jc w:val="both"/>
        <w:textAlignment w:val="baseline"/>
        <w:rPr>
          <w:rFonts w:ascii="Calibri" w:hAnsi="Calibri" w:cs="Calibri"/>
          <w:sz w:val="22"/>
          <w:szCs w:val="22"/>
        </w:rPr>
      </w:pPr>
    </w:p>
    <w:p w14:paraId="7FB65BD7" w14:textId="77777777" w:rsidR="003E35F0" w:rsidRPr="008206AD" w:rsidRDefault="003E35F0" w:rsidP="00C45AC9">
      <w:pPr>
        <w:pStyle w:val="paragraph"/>
        <w:spacing w:before="120" w:beforeAutospacing="0" w:after="120" w:afterAutospacing="0" w:line="276" w:lineRule="auto"/>
        <w:jc w:val="both"/>
        <w:textAlignment w:val="baseline"/>
        <w:rPr>
          <w:rFonts w:ascii="Calibri" w:hAnsi="Calibri" w:cs="Calibri"/>
          <w:sz w:val="22"/>
          <w:szCs w:val="22"/>
        </w:rPr>
      </w:pPr>
    </w:p>
    <w:p w14:paraId="3A6E28B6" w14:textId="77777777" w:rsidR="00C45AC9" w:rsidRPr="008206AD" w:rsidRDefault="00C45AC9" w:rsidP="00FF567B">
      <w:pPr>
        <w:pStyle w:val="paragraph"/>
        <w:spacing w:before="0" w:beforeAutospacing="0" w:after="0" w:afterAutospacing="0"/>
        <w:jc w:val="both"/>
        <w:textAlignment w:val="baseline"/>
        <w:rPr>
          <w:rFonts w:ascii="Segoe UI" w:hAnsi="Segoe UI" w:cs="Segoe UI"/>
          <w:sz w:val="18"/>
          <w:szCs w:val="18"/>
        </w:rPr>
      </w:pPr>
    </w:p>
    <w:sectPr w:rsidR="00C45AC9" w:rsidRPr="008206AD" w:rsidSect="00617C2E">
      <w:headerReference w:type="default" r:id="rId25"/>
      <w:footerReference w:type="default" r:id="rId26"/>
      <w:pgSz w:w="11906" w:h="16838"/>
      <w:pgMar w:top="212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C5037" w14:textId="77777777" w:rsidR="003512F6" w:rsidRDefault="003512F6" w:rsidP="00081C4C">
      <w:pPr>
        <w:spacing w:after="0" w:line="240" w:lineRule="auto"/>
      </w:pPr>
      <w:r>
        <w:separator/>
      </w:r>
    </w:p>
  </w:endnote>
  <w:endnote w:type="continuationSeparator" w:id="0">
    <w:p w14:paraId="13144DA6" w14:textId="77777777" w:rsidR="003512F6" w:rsidRDefault="003512F6" w:rsidP="0008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CB3F" w14:textId="0484C214" w:rsidR="00617C2E" w:rsidRPr="00617C2E" w:rsidRDefault="00617C2E" w:rsidP="00617C2E">
    <w:pPr>
      <w:pStyle w:val="Piedepgina"/>
      <w:jc w:val="center"/>
      <w:rPr>
        <w:rFonts w:cs="Arial"/>
        <w:sz w:val="12"/>
        <w:szCs w:val="12"/>
      </w:rPr>
    </w:pPr>
    <w:r>
      <w:rPr>
        <w:noProof/>
        <w:sz w:val="16"/>
        <w:szCs w:val="16"/>
        <w:lang w:eastAsia="ca-ES"/>
      </w:rPr>
      <mc:AlternateContent>
        <mc:Choice Requires="wps">
          <w:drawing>
            <wp:anchor distT="0" distB="0" distL="114300" distR="114300" simplePos="0" relativeHeight="251658752" behindDoc="0" locked="0" layoutInCell="1" allowOverlap="1" wp14:anchorId="169025CE" wp14:editId="6F43814B">
              <wp:simplePos x="0" y="0"/>
              <wp:positionH relativeFrom="margin">
                <wp:posOffset>-3810</wp:posOffset>
              </wp:positionH>
              <wp:positionV relativeFrom="paragraph">
                <wp:posOffset>-72391</wp:posOffset>
              </wp:positionV>
              <wp:extent cx="5391150" cy="14605"/>
              <wp:effectExtent l="0" t="0" r="19050" b="2349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BA7E" id="Line 7"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5.7pt" to="424.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">
              <w10:wrap anchorx="margin"/>
            </v:line>
          </w:pict>
        </mc:Fallback>
      </mc:AlternateContent>
    </w:r>
    <w:hyperlink r:id="rId1" w:history="1">
      <w:r>
        <w:rPr>
          <w:rStyle w:val="Hipervnculo"/>
          <w:rFonts w:cs="Arial"/>
          <w:sz w:val="12"/>
          <w:szCs w:val="12"/>
        </w:rPr>
        <w:t>www.icac.cat</w:t>
      </w:r>
    </w:hyperlink>
    <w:r>
      <w:rPr>
        <w:rFonts w:cs="Arial"/>
        <w:sz w:val="12"/>
        <w:szCs w:val="12"/>
      </w:rPr>
      <w:t xml:space="preserve"> </w:t>
    </w:r>
    <w:r w:rsidRPr="002932D4">
      <w:rPr>
        <w:rFonts w:cs="Arial"/>
        <w:sz w:val="12"/>
        <w:szCs w:val="12"/>
      </w:rPr>
      <w:t xml:space="preserve">• Pl. d’en Rovellat, s/n, 43003 Tarragona • Telèfon </w:t>
    </w:r>
    <w:r>
      <w:rPr>
        <w:rFonts w:cs="Arial"/>
        <w:sz w:val="12"/>
        <w:szCs w:val="12"/>
      </w:rPr>
      <w:t>680</w:t>
    </w:r>
    <w:r w:rsidRPr="002932D4">
      <w:rPr>
        <w:rFonts w:cs="Arial"/>
        <w:sz w:val="12"/>
        <w:szCs w:val="12"/>
      </w:rPr>
      <w:t xml:space="preserve"> </w:t>
    </w:r>
    <w:r>
      <w:rPr>
        <w:rFonts w:cs="Arial"/>
        <w:sz w:val="12"/>
        <w:szCs w:val="12"/>
      </w:rPr>
      <w:t>619 185</w:t>
    </w:r>
    <w:r w:rsidRPr="002932D4">
      <w:rPr>
        <w:rFonts w:cs="Arial"/>
        <w:sz w:val="12"/>
        <w:szCs w:val="12"/>
      </w:rPr>
      <w:t xml:space="preserve"> • </w:t>
    </w:r>
    <w:hyperlink r:id="rId2" w:history="1">
      <w:r w:rsidRPr="006507F5">
        <w:rPr>
          <w:rStyle w:val="Hipervnculo"/>
          <w:rFonts w:cs="Arial"/>
          <w:sz w:val="12"/>
          <w:szCs w:val="12"/>
        </w:rPr>
        <w:t>comunicacio@icac.cat</w:t>
      </w:r>
    </w:hyperlink>
    <w:r>
      <w:rPr>
        <w:rFonts w:cs="Arial"/>
        <w:sz w:val="12"/>
        <w:szCs w:val="12"/>
      </w:rPr>
      <w:t xml:space="preserve"> </w:t>
    </w:r>
    <w:r w:rsidRPr="002932D4">
      <w:rPr>
        <w:rFonts w:cs="Arial"/>
        <w:sz w:val="12"/>
        <w:szCs w:val="12"/>
      </w:rPr>
      <w:t xml:space="preserve">• </w:t>
    </w:r>
    <w:hyperlink r:id="rId3" w:history="1">
      <w:r w:rsidR="00C45AC9" w:rsidRPr="00C45AC9">
        <w:rPr>
          <w:rStyle w:val="Hipervnculo"/>
          <w:rFonts w:cs="Arial"/>
          <w:sz w:val="12"/>
          <w:szCs w:val="12"/>
        </w:rPr>
        <w:t>@ICAC_cat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6B950" w14:textId="77777777" w:rsidR="003512F6" w:rsidRDefault="003512F6" w:rsidP="00081C4C">
      <w:pPr>
        <w:spacing w:after="0" w:line="240" w:lineRule="auto"/>
      </w:pPr>
      <w:r>
        <w:separator/>
      </w:r>
    </w:p>
  </w:footnote>
  <w:footnote w:type="continuationSeparator" w:id="0">
    <w:p w14:paraId="1B742B1E" w14:textId="77777777" w:rsidR="003512F6" w:rsidRDefault="003512F6" w:rsidP="0008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BFF4" w14:textId="007E4958" w:rsidR="00081C4C" w:rsidRDefault="00C7230E">
    <w:pPr>
      <w:pStyle w:val="Encabezado"/>
    </w:pPr>
    <w:r>
      <w:rPr>
        <w:noProof/>
      </w:rPr>
      <w:drawing>
        <wp:inline distT="0" distB="0" distL="0" distR="0" wp14:anchorId="07D06B5F" wp14:editId="1505C7B6">
          <wp:extent cx="1333642" cy="5779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350454" cy="585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C3222"/>
    <w:multiLevelType w:val="hybridMultilevel"/>
    <w:tmpl w:val="CF769D22"/>
    <w:lvl w:ilvl="0" w:tplc="947A9E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4A76315"/>
    <w:multiLevelType w:val="hybridMultilevel"/>
    <w:tmpl w:val="49A22736"/>
    <w:lvl w:ilvl="0" w:tplc="77E0609A">
      <w:start w:val="1"/>
      <w:numFmt w:val="decimal"/>
      <w:lvlText w:val="%1."/>
      <w:lvlJc w:val="left"/>
      <w:pPr>
        <w:ind w:left="720" w:hanging="360"/>
      </w:pPr>
      <w:rPr>
        <w:rFonts w:ascii="Calibri" w:hAnsi="Calibri" w:cs="Calibri" w:hint="default"/>
        <w:sz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750F0991"/>
    <w:multiLevelType w:val="hybridMultilevel"/>
    <w:tmpl w:val="79C266E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1597666614">
    <w:abstractNumId w:val="2"/>
  </w:num>
  <w:num w:numId="2" w16cid:durableId="1394816084">
    <w:abstractNumId w:val="1"/>
  </w:num>
  <w:num w:numId="3" w16cid:durableId="2025478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06BF"/>
    <w:rsid w:val="00034A21"/>
    <w:rsid w:val="00081C4C"/>
    <w:rsid w:val="000A4658"/>
    <w:rsid w:val="0014567F"/>
    <w:rsid w:val="001753E5"/>
    <w:rsid w:val="001C5860"/>
    <w:rsid w:val="001E442F"/>
    <w:rsid w:val="00257573"/>
    <w:rsid w:val="00270046"/>
    <w:rsid w:val="00297AF9"/>
    <w:rsid w:val="002A6DC7"/>
    <w:rsid w:val="002E5A70"/>
    <w:rsid w:val="00333780"/>
    <w:rsid w:val="003512F6"/>
    <w:rsid w:val="00371BC9"/>
    <w:rsid w:val="0037580F"/>
    <w:rsid w:val="0039305E"/>
    <w:rsid w:val="003B13A5"/>
    <w:rsid w:val="003D7827"/>
    <w:rsid w:val="003E35F0"/>
    <w:rsid w:val="003E4957"/>
    <w:rsid w:val="003E6B13"/>
    <w:rsid w:val="004261B8"/>
    <w:rsid w:val="004924D9"/>
    <w:rsid w:val="00494CFE"/>
    <w:rsid w:val="004E495C"/>
    <w:rsid w:val="005277A5"/>
    <w:rsid w:val="005663A6"/>
    <w:rsid w:val="00596A28"/>
    <w:rsid w:val="005A100C"/>
    <w:rsid w:val="005D4387"/>
    <w:rsid w:val="00601CEF"/>
    <w:rsid w:val="00617C2E"/>
    <w:rsid w:val="00620FF0"/>
    <w:rsid w:val="00667197"/>
    <w:rsid w:val="006809F4"/>
    <w:rsid w:val="006A5B4F"/>
    <w:rsid w:val="006D4136"/>
    <w:rsid w:val="006F0453"/>
    <w:rsid w:val="006F7BB9"/>
    <w:rsid w:val="0070445C"/>
    <w:rsid w:val="00704AA4"/>
    <w:rsid w:val="0071268A"/>
    <w:rsid w:val="007324C8"/>
    <w:rsid w:val="00732A84"/>
    <w:rsid w:val="00737272"/>
    <w:rsid w:val="007501FE"/>
    <w:rsid w:val="0076222B"/>
    <w:rsid w:val="008142F3"/>
    <w:rsid w:val="008206AD"/>
    <w:rsid w:val="00824372"/>
    <w:rsid w:val="0083302D"/>
    <w:rsid w:val="00836F66"/>
    <w:rsid w:val="00841756"/>
    <w:rsid w:val="0087139C"/>
    <w:rsid w:val="00873550"/>
    <w:rsid w:val="008A5863"/>
    <w:rsid w:val="008C4BB2"/>
    <w:rsid w:val="009143D4"/>
    <w:rsid w:val="009357B5"/>
    <w:rsid w:val="00955773"/>
    <w:rsid w:val="00995F98"/>
    <w:rsid w:val="009D1933"/>
    <w:rsid w:val="00A006BF"/>
    <w:rsid w:val="00A06770"/>
    <w:rsid w:val="00A53947"/>
    <w:rsid w:val="00A80BA8"/>
    <w:rsid w:val="00A81BEB"/>
    <w:rsid w:val="00A826F1"/>
    <w:rsid w:val="00A85147"/>
    <w:rsid w:val="00AA1960"/>
    <w:rsid w:val="00AD4413"/>
    <w:rsid w:val="00AF3A56"/>
    <w:rsid w:val="00B0494B"/>
    <w:rsid w:val="00B47395"/>
    <w:rsid w:val="00B943F7"/>
    <w:rsid w:val="00B95832"/>
    <w:rsid w:val="00BC3473"/>
    <w:rsid w:val="00BE318F"/>
    <w:rsid w:val="00C04152"/>
    <w:rsid w:val="00C20773"/>
    <w:rsid w:val="00C45AC9"/>
    <w:rsid w:val="00C56973"/>
    <w:rsid w:val="00C56F54"/>
    <w:rsid w:val="00C7230E"/>
    <w:rsid w:val="00C76B30"/>
    <w:rsid w:val="00CB028C"/>
    <w:rsid w:val="00CF265C"/>
    <w:rsid w:val="00D36A02"/>
    <w:rsid w:val="00D56D00"/>
    <w:rsid w:val="00D72ECA"/>
    <w:rsid w:val="00D9292D"/>
    <w:rsid w:val="00DF506D"/>
    <w:rsid w:val="00E34E71"/>
    <w:rsid w:val="00EB355B"/>
    <w:rsid w:val="00F20A45"/>
    <w:rsid w:val="00F26E44"/>
    <w:rsid w:val="00F41CF0"/>
    <w:rsid w:val="00F64D77"/>
    <w:rsid w:val="00FC1281"/>
    <w:rsid w:val="00FE7639"/>
    <w:rsid w:val="00FF567B"/>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0771"/>
  <w15:docId w15:val="{234F39F2-1F24-4325-B344-BD90FAB8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D7827"/>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normaltextrun">
    <w:name w:val="normaltextrun"/>
    <w:basedOn w:val="Fuentedeprrafopredeter"/>
    <w:rsid w:val="003D7827"/>
  </w:style>
  <w:style w:type="character" w:customStyle="1" w:styleId="eop">
    <w:name w:val="eop"/>
    <w:basedOn w:val="Fuentedeprrafopredeter"/>
    <w:rsid w:val="003D7827"/>
  </w:style>
  <w:style w:type="paragraph" w:styleId="Encabezado">
    <w:name w:val="header"/>
    <w:basedOn w:val="Normal"/>
    <w:link w:val="EncabezadoCar"/>
    <w:uiPriority w:val="99"/>
    <w:unhideWhenUsed/>
    <w:rsid w:val="00081C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1C4C"/>
  </w:style>
  <w:style w:type="paragraph" w:styleId="Piedepgina">
    <w:name w:val="footer"/>
    <w:basedOn w:val="Normal"/>
    <w:link w:val="PiedepginaCar"/>
    <w:uiPriority w:val="99"/>
    <w:unhideWhenUsed/>
    <w:rsid w:val="00081C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1C4C"/>
  </w:style>
  <w:style w:type="table" w:styleId="Tablaconcuadrcula">
    <w:name w:val="Table Grid"/>
    <w:basedOn w:val="Tablanormal"/>
    <w:uiPriority w:val="39"/>
    <w:rsid w:val="00081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4387"/>
    <w:rPr>
      <w:color w:val="0000FF" w:themeColor="hyperlink"/>
      <w:u w:val="single"/>
    </w:rPr>
  </w:style>
  <w:style w:type="character" w:styleId="Mencinsinresolver">
    <w:name w:val="Unresolved Mention"/>
    <w:basedOn w:val="Fuentedeprrafopredeter"/>
    <w:uiPriority w:val="99"/>
    <w:semiHidden/>
    <w:unhideWhenUsed/>
    <w:rsid w:val="005D4387"/>
    <w:rPr>
      <w:color w:val="605E5C"/>
      <w:shd w:val="clear" w:color="auto" w:fill="E1DFDD"/>
    </w:rPr>
  </w:style>
  <w:style w:type="character" w:styleId="Hipervnculovisitado">
    <w:name w:val="FollowedHyperlink"/>
    <w:basedOn w:val="Fuentedeprrafopredeter"/>
    <w:uiPriority w:val="99"/>
    <w:semiHidden/>
    <w:unhideWhenUsed/>
    <w:rsid w:val="00FF567B"/>
    <w:rPr>
      <w:color w:val="800080" w:themeColor="followedHyperlink"/>
      <w:u w:val="single"/>
    </w:rPr>
  </w:style>
  <w:style w:type="paragraph" w:styleId="NormalWeb">
    <w:name w:val="Normal (Web)"/>
    <w:basedOn w:val="Normal"/>
    <w:uiPriority w:val="99"/>
    <w:unhideWhenUsed/>
    <w:rsid w:val="00C04152"/>
    <w:pPr>
      <w:spacing w:before="100" w:beforeAutospacing="1" w:after="100" w:afterAutospacing="1" w:line="240" w:lineRule="auto"/>
    </w:pPr>
    <w:rPr>
      <w:rFonts w:ascii="Times New Roman" w:eastAsia="Times New Roman" w:hAnsi="Times New Roman" w:cs="Times New Roman"/>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816587">
      <w:bodyDiv w:val="1"/>
      <w:marLeft w:val="0"/>
      <w:marRight w:val="0"/>
      <w:marTop w:val="0"/>
      <w:marBottom w:val="0"/>
      <w:divBdr>
        <w:top w:val="none" w:sz="0" w:space="0" w:color="auto"/>
        <w:left w:val="none" w:sz="0" w:space="0" w:color="auto"/>
        <w:bottom w:val="none" w:sz="0" w:space="0" w:color="auto"/>
        <w:right w:val="none" w:sz="0" w:space="0" w:color="auto"/>
      </w:divBdr>
    </w:div>
    <w:div w:id="857815756">
      <w:bodyDiv w:val="1"/>
      <w:marLeft w:val="0"/>
      <w:marRight w:val="0"/>
      <w:marTop w:val="0"/>
      <w:marBottom w:val="0"/>
      <w:divBdr>
        <w:top w:val="none" w:sz="0" w:space="0" w:color="auto"/>
        <w:left w:val="none" w:sz="0" w:space="0" w:color="auto"/>
        <w:bottom w:val="none" w:sz="0" w:space="0" w:color="auto"/>
        <w:right w:val="none" w:sz="0" w:space="0" w:color="auto"/>
      </w:divBdr>
    </w:div>
    <w:div w:id="1158420829">
      <w:bodyDiv w:val="1"/>
      <w:marLeft w:val="0"/>
      <w:marRight w:val="0"/>
      <w:marTop w:val="0"/>
      <w:marBottom w:val="0"/>
      <w:divBdr>
        <w:top w:val="none" w:sz="0" w:space="0" w:color="auto"/>
        <w:left w:val="none" w:sz="0" w:space="0" w:color="auto"/>
        <w:bottom w:val="none" w:sz="0" w:space="0" w:color="auto"/>
        <w:right w:val="none" w:sz="0" w:space="0" w:color="auto"/>
      </w:divBdr>
    </w:div>
    <w:div w:id="1411731366">
      <w:bodyDiv w:val="1"/>
      <w:marLeft w:val="0"/>
      <w:marRight w:val="0"/>
      <w:marTop w:val="0"/>
      <w:marBottom w:val="0"/>
      <w:divBdr>
        <w:top w:val="none" w:sz="0" w:space="0" w:color="auto"/>
        <w:left w:val="none" w:sz="0" w:space="0" w:color="auto"/>
        <w:bottom w:val="none" w:sz="0" w:space="0" w:color="auto"/>
        <w:right w:val="none" w:sz="0" w:space="0" w:color="auto"/>
      </w:divBdr>
    </w:div>
    <w:div w:id="1474714178">
      <w:bodyDiv w:val="1"/>
      <w:marLeft w:val="0"/>
      <w:marRight w:val="0"/>
      <w:marTop w:val="0"/>
      <w:marBottom w:val="0"/>
      <w:divBdr>
        <w:top w:val="none" w:sz="0" w:space="0" w:color="auto"/>
        <w:left w:val="none" w:sz="0" w:space="0" w:color="auto"/>
        <w:bottom w:val="none" w:sz="0" w:space="0" w:color="auto"/>
        <w:right w:val="none" w:sz="0" w:space="0" w:color="auto"/>
      </w:divBdr>
    </w:div>
    <w:div w:id="1515534725">
      <w:bodyDiv w:val="1"/>
      <w:marLeft w:val="0"/>
      <w:marRight w:val="0"/>
      <w:marTop w:val="0"/>
      <w:marBottom w:val="0"/>
      <w:divBdr>
        <w:top w:val="none" w:sz="0" w:space="0" w:color="auto"/>
        <w:left w:val="none" w:sz="0" w:space="0" w:color="auto"/>
        <w:bottom w:val="none" w:sz="0" w:space="0" w:color="auto"/>
        <w:right w:val="none" w:sz="0" w:space="0" w:color="auto"/>
      </w:divBdr>
      <w:divsChild>
        <w:div w:id="1857422246">
          <w:marLeft w:val="0"/>
          <w:marRight w:val="0"/>
          <w:marTop w:val="0"/>
          <w:marBottom w:val="0"/>
          <w:divBdr>
            <w:top w:val="none" w:sz="0" w:space="0" w:color="auto"/>
            <w:left w:val="none" w:sz="0" w:space="0" w:color="auto"/>
            <w:bottom w:val="none" w:sz="0" w:space="0" w:color="auto"/>
            <w:right w:val="none" w:sz="0" w:space="0" w:color="auto"/>
          </w:divBdr>
        </w:div>
        <w:div w:id="246232495">
          <w:marLeft w:val="0"/>
          <w:marRight w:val="0"/>
          <w:marTop w:val="0"/>
          <w:marBottom w:val="0"/>
          <w:divBdr>
            <w:top w:val="none" w:sz="0" w:space="0" w:color="auto"/>
            <w:left w:val="none" w:sz="0" w:space="0" w:color="auto"/>
            <w:bottom w:val="none" w:sz="0" w:space="0" w:color="auto"/>
            <w:right w:val="none" w:sz="0" w:space="0" w:color="auto"/>
          </w:divBdr>
        </w:div>
        <w:div w:id="157114688">
          <w:marLeft w:val="0"/>
          <w:marRight w:val="0"/>
          <w:marTop w:val="0"/>
          <w:marBottom w:val="0"/>
          <w:divBdr>
            <w:top w:val="none" w:sz="0" w:space="0" w:color="auto"/>
            <w:left w:val="none" w:sz="0" w:space="0" w:color="auto"/>
            <w:bottom w:val="none" w:sz="0" w:space="0" w:color="auto"/>
            <w:right w:val="none" w:sz="0" w:space="0" w:color="auto"/>
          </w:divBdr>
        </w:div>
        <w:div w:id="188761145">
          <w:marLeft w:val="0"/>
          <w:marRight w:val="0"/>
          <w:marTop w:val="0"/>
          <w:marBottom w:val="0"/>
          <w:divBdr>
            <w:top w:val="none" w:sz="0" w:space="0" w:color="auto"/>
            <w:left w:val="none" w:sz="0" w:space="0" w:color="auto"/>
            <w:bottom w:val="none" w:sz="0" w:space="0" w:color="auto"/>
            <w:right w:val="none" w:sz="0" w:space="0" w:color="auto"/>
          </w:divBdr>
        </w:div>
      </w:divsChild>
    </w:div>
    <w:div w:id="184104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c.cat/qui-som/personal/cbelarte/" TargetMode="External"/><Relationship Id="rId13" Type="http://schemas.openxmlformats.org/officeDocument/2006/relationships/hyperlink" Target="mailto:jcanela@icac.cat"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icac.cat/actualitat/noticies/2020/costa-de-la-serra-2020/" TargetMode="External"/><Relationship Id="rId7" Type="http://schemas.openxmlformats.org/officeDocument/2006/relationships/hyperlink" Target="https://icac.cat/recerca/projectes-de-recerca/projecte/el-territori-de-cessetania-occidental-al-primer-millenni-ac-del-bronze-final-a-la-romanitzacio-projecte-quadriennal-generalitat-de-catalunya-clt009-22-00012/" TargetMode="External"/><Relationship Id="rId12" Type="http://schemas.openxmlformats.org/officeDocument/2006/relationships/hyperlink" Target="https://twitter.com/ICAC_cat"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icac.cat/actualitat/noticies/2021/inici-costa-de-la-serra-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unicacio@icac.cat" TargetMode="External"/><Relationship Id="rId24" Type="http://schemas.openxmlformats.org/officeDocument/2006/relationships/hyperlink" Target="https://icac.cat/actualitat/noticies/2016/costa-de-la-serra-2016/"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icac.cat/actualitat/noticies/2019/costa-de-la-serra-2019/" TargetMode="External"/><Relationship Id="rId28" Type="http://schemas.openxmlformats.org/officeDocument/2006/relationships/theme" Target="theme/theme1.xml"/><Relationship Id="rId10" Type="http://schemas.openxmlformats.org/officeDocument/2006/relationships/hyperlink" Target="https://icaccat0-my.sharepoint.com/personal/mlerga_icac_cat/Documents/PROJECTES/AQUEDUCTES/Nota%20de%20Premsa%20ICAC_gener%202021/www.icac.cat" TargetMode="External"/><Relationship Id="rId19" Type="http://schemas.openxmlformats.org/officeDocument/2006/relationships/hyperlink" Target="https://icac.cat/actualitat/noticies/2021/costa-de-la-serra-2021/" TargetMode="External"/><Relationship Id="rId4" Type="http://schemas.openxmlformats.org/officeDocument/2006/relationships/webSettings" Target="webSettings.xml"/><Relationship Id="rId9" Type="http://schemas.openxmlformats.org/officeDocument/2006/relationships/hyperlink" Target="http://www.icac.cat" TargetMode="External"/><Relationship Id="rId14" Type="http://schemas.openxmlformats.org/officeDocument/2006/relationships/image" Target="media/image1.jpeg"/><Relationship Id="rId22" Type="http://schemas.openxmlformats.org/officeDocument/2006/relationships/hyperlink" Target="https://icac.cat/actualitat/noticies/2020/inici-costa-de-la-serra-202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ICAC_cat" TargetMode="External"/><Relationship Id="rId2" Type="http://schemas.openxmlformats.org/officeDocument/2006/relationships/hyperlink" Target="mailto:comunicacio@icac.cat" TargetMode="External"/><Relationship Id="rId1" Type="http://schemas.openxmlformats.org/officeDocument/2006/relationships/hyperlink" Target="http://www.icac.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Pages>
  <Words>922</Words>
  <Characters>5076</Characters>
  <Application>Microsoft Office Word</Application>
  <DocSecurity>0</DocSecurity>
  <Lines>42</Lines>
  <Paragraphs>11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ICAC</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Lopez Vilar</dc:creator>
  <cp:lastModifiedBy>Maura Lerga Felip</cp:lastModifiedBy>
  <cp:revision>8</cp:revision>
  <dcterms:created xsi:type="dcterms:W3CDTF">2022-03-28T06:07:00Z</dcterms:created>
  <dcterms:modified xsi:type="dcterms:W3CDTF">2023-02-15T17:36:00Z</dcterms:modified>
</cp:coreProperties>
</file>