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CA32" w14:textId="77777777" w:rsidR="00287A3C" w:rsidRPr="000C003E" w:rsidRDefault="00287A3C" w:rsidP="00287A3C">
      <w:pPr>
        <w:jc w:val="center"/>
        <w:rPr>
          <w:rFonts w:cs="Arial"/>
          <w:b/>
          <w:bCs/>
          <w:sz w:val="24"/>
        </w:rPr>
      </w:pPr>
      <w:r w:rsidRPr="000C003E">
        <w:rPr>
          <w:rFonts w:cs="Arial"/>
          <w:b/>
          <w:bCs/>
          <w:sz w:val="24"/>
        </w:rPr>
        <w:t>ANNEX 2: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1523"/>
        <w:gridCol w:w="1518"/>
        <w:gridCol w:w="3041"/>
      </w:tblGrid>
      <w:tr w:rsidR="00287A3C" w:rsidRPr="005B07E6" w14:paraId="4B9EF0EB" w14:textId="77777777" w:rsidTr="007B308D">
        <w:tc>
          <w:tcPr>
            <w:tcW w:w="9260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473AC71" w14:textId="77777777" w:rsidR="00287A3C" w:rsidRPr="005B07E6" w:rsidRDefault="00287A3C" w:rsidP="007B308D">
            <w:pPr>
              <w:pStyle w:val="Encabezado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14:paraId="54AB4171" w14:textId="77777777" w:rsidR="00287A3C" w:rsidRPr="000C003E" w:rsidRDefault="00287A3C" w:rsidP="007B308D">
            <w:pPr>
              <w:pStyle w:val="Encabezado"/>
              <w:tabs>
                <w:tab w:val="clear" w:pos="4153"/>
                <w:tab w:val="clear" w:pos="8306"/>
              </w:tabs>
              <w:jc w:val="center"/>
              <w:rPr>
                <w:b/>
                <w:szCs w:val="22"/>
              </w:rPr>
            </w:pPr>
            <w:r w:rsidRPr="000C003E">
              <w:rPr>
                <w:b/>
                <w:szCs w:val="22"/>
              </w:rPr>
              <w:t>Document d’acceptació de la inscripció en el Programa d’iniciació a la recerca en el camp de l’arqueologia clàssica de l’ICAC per al 202</w:t>
            </w:r>
            <w:r>
              <w:rPr>
                <w:b/>
                <w:szCs w:val="22"/>
              </w:rPr>
              <w:t>5</w:t>
            </w:r>
            <w:r w:rsidRPr="000C003E">
              <w:rPr>
                <w:b/>
                <w:szCs w:val="22"/>
              </w:rPr>
              <w:t xml:space="preserve"> (PIR2</w:t>
            </w:r>
            <w:r>
              <w:rPr>
                <w:b/>
                <w:szCs w:val="22"/>
              </w:rPr>
              <w:t>5</w:t>
            </w:r>
            <w:r w:rsidRPr="000C003E">
              <w:rPr>
                <w:b/>
                <w:szCs w:val="22"/>
              </w:rPr>
              <w:t>) (</w:t>
            </w:r>
            <w:r>
              <w:rPr>
                <w:b/>
                <w:szCs w:val="22"/>
              </w:rPr>
              <w:t>G</w:t>
            </w:r>
            <w:r w:rsidRPr="000C003E">
              <w:rPr>
                <w:b/>
                <w:szCs w:val="22"/>
              </w:rPr>
              <w:t>014.4.</w:t>
            </w:r>
            <w:r>
              <w:rPr>
                <w:b/>
                <w:szCs w:val="22"/>
              </w:rPr>
              <w:t>7</w:t>
            </w:r>
            <w:r w:rsidRPr="000C003E">
              <w:rPr>
                <w:b/>
                <w:szCs w:val="22"/>
              </w:rPr>
              <w:t>)</w:t>
            </w:r>
          </w:p>
          <w:p w14:paraId="48FA7673" w14:textId="77777777" w:rsidR="00287A3C" w:rsidRPr="005B07E6" w:rsidRDefault="00287A3C" w:rsidP="007B308D">
            <w:pPr>
              <w:jc w:val="left"/>
              <w:rPr>
                <w:b/>
                <w:sz w:val="24"/>
              </w:rPr>
            </w:pPr>
          </w:p>
        </w:tc>
      </w:tr>
      <w:tr w:rsidR="00287A3C" w:rsidRPr="005B07E6" w14:paraId="3B1A2663" w14:textId="77777777" w:rsidTr="007B308D">
        <w:tc>
          <w:tcPr>
            <w:tcW w:w="9260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B8D4ABA" w14:textId="77777777" w:rsidR="00287A3C" w:rsidRPr="005B07E6" w:rsidRDefault="00287A3C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667895DD" w14:textId="77777777" w:rsidR="00287A3C" w:rsidRPr="005B07E6" w:rsidRDefault="00287A3C" w:rsidP="007B308D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 xml:space="preserve">Dades d’identificació de la persona que accepta la </w:t>
            </w:r>
            <w:r>
              <w:rPr>
                <w:b/>
                <w:sz w:val="20"/>
                <w:szCs w:val="20"/>
              </w:rPr>
              <w:t>inscripció</w:t>
            </w:r>
          </w:p>
        </w:tc>
      </w:tr>
      <w:tr w:rsidR="00287A3C" w:rsidRPr="005B07E6" w14:paraId="63ED5B28" w14:textId="77777777" w:rsidTr="007B308D">
        <w:tc>
          <w:tcPr>
            <w:tcW w:w="3086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14:paraId="753F7B67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</w:t>
            </w:r>
          </w:p>
          <w:p w14:paraId="1F6E1DA6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5E742D43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Primer cognom</w:t>
            </w:r>
          </w:p>
          <w:p w14:paraId="29F959E1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87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5DF9CDD9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Segon cognom</w:t>
            </w:r>
          </w:p>
          <w:p w14:paraId="535AF81D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87A3C" w:rsidRPr="005B07E6" w14:paraId="564979C2" w14:textId="77777777" w:rsidTr="007B308D">
        <w:tc>
          <w:tcPr>
            <w:tcW w:w="9260" w:type="dxa"/>
            <w:gridSpan w:val="4"/>
            <w:shd w:val="clear" w:color="auto" w:fill="auto"/>
          </w:tcPr>
          <w:p w14:paraId="23CEF994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 xml:space="preserve">DNI/NIE/Passaport </w:t>
            </w: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287A3C" w:rsidRPr="005B07E6" w14:paraId="6962DAEC" w14:textId="77777777" w:rsidTr="007B308D">
        <w:tc>
          <w:tcPr>
            <w:tcW w:w="9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D0DCE5" w14:textId="77777777" w:rsidR="00287A3C" w:rsidRPr="005B07E6" w:rsidRDefault="00287A3C" w:rsidP="007B308D">
            <w:pPr>
              <w:jc w:val="left"/>
              <w:rPr>
                <w:b/>
                <w:sz w:val="20"/>
                <w:szCs w:val="20"/>
              </w:rPr>
            </w:pPr>
          </w:p>
          <w:p w14:paraId="76B719BA" w14:textId="77777777" w:rsidR="00287A3C" w:rsidRPr="005B07E6" w:rsidRDefault="00287A3C" w:rsidP="007B308D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 xml:space="preserve">Dades bancàries on el </w:t>
            </w:r>
            <w:r>
              <w:rPr>
                <w:b/>
                <w:sz w:val="20"/>
                <w:szCs w:val="20"/>
              </w:rPr>
              <w:t>participant</w:t>
            </w:r>
            <w:r w:rsidRPr="005B07E6">
              <w:rPr>
                <w:b/>
                <w:sz w:val="20"/>
                <w:szCs w:val="20"/>
              </w:rPr>
              <w:t xml:space="preserve"> vol rebre els </w:t>
            </w:r>
            <w:r>
              <w:rPr>
                <w:b/>
                <w:sz w:val="20"/>
                <w:szCs w:val="20"/>
              </w:rPr>
              <w:t>abonaments</w:t>
            </w:r>
          </w:p>
        </w:tc>
      </w:tr>
      <w:tr w:rsidR="00287A3C" w:rsidRPr="005B07E6" w14:paraId="39BF7C53" w14:textId="77777777" w:rsidTr="007B308D">
        <w:tc>
          <w:tcPr>
            <w:tcW w:w="463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0756E5F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Dades de l’entitat bancària</w:t>
            </w:r>
          </w:p>
          <w:p w14:paraId="0417F5CD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3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63D714C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Número d’IBAN del compte</w:t>
            </w:r>
          </w:p>
          <w:p w14:paraId="1E303073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211601C" w14:textId="77777777" w:rsidR="00287A3C" w:rsidRDefault="00287A3C" w:rsidP="00287A3C">
      <w:pPr>
        <w:rPr>
          <w:sz w:val="20"/>
          <w:szCs w:val="20"/>
        </w:rPr>
      </w:pPr>
    </w:p>
    <w:p w14:paraId="6FA0D17C" w14:textId="77777777" w:rsidR="00287A3C" w:rsidRDefault="00287A3C" w:rsidP="00287A3C">
      <w:pPr>
        <w:jc w:val="center"/>
        <w:rPr>
          <w:b/>
        </w:rPr>
      </w:pPr>
      <w:r w:rsidRPr="00386A04">
        <w:rPr>
          <w:b/>
        </w:rPr>
        <w:t>ACCEPTACIÓ</w:t>
      </w:r>
      <w:r>
        <w:rPr>
          <w:b/>
        </w:rPr>
        <w:t xml:space="preserve"> DE:</w:t>
      </w:r>
    </w:p>
    <w:p w14:paraId="07916E8D" w14:textId="77777777" w:rsidR="00287A3C" w:rsidRPr="00386A04" w:rsidRDefault="00287A3C" w:rsidP="00287A3C">
      <w:pPr>
        <w:jc w:val="center"/>
        <w:rPr>
          <w:b/>
        </w:rPr>
      </w:pPr>
    </w:p>
    <w:p w14:paraId="714ABC03" w14:textId="77777777" w:rsidR="00287A3C" w:rsidRDefault="00287A3C" w:rsidP="00287A3C">
      <w:pPr>
        <w:rPr>
          <w:sz w:val="16"/>
          <w:szCs w:val="16"/>
        </w:rPr>
      </w:pPr>
      <w:r w:rsidRPr="00F92835">
        <w:rPr>
          <w:sz w:val="20"/>
          <w:szCs w:val="20"/>
        </w:rPr>
        <w:t>1. La proposta d</w:t>
      </w:r>
      <w:r>
        <w:rPr>
          <w:sz w:val="20"/>
          <w:szCs w:val="20"/>
        </w:rPr>
        <w:t xml:space="preserve">’inscripció </w:t>
      </w:r>
      <w:r w:rsidRPr="00F92835">
        <w:rPr>
          <w:sz w:val="20"/>
          <w:szCs w:val="20"/>
        </w:rPr>
        <w:t xml:space="preserve">atorgada en la resolució provisional </w:t>
      </w:r>
      <w:r w:rsidRPr="00983C6A">
        <w:rPr>
          <w:sz w:val="16"/>
          <w:szCs w:val="16"/>
        </w:rPr>
        <w:t xml:space="preserve">(Base </w:t>
      </w:r>
      <w:r>
        <w:rPr>
          <w:sz w:val="16"/>
          <w:szCs w:val="16"/>
        </w:rPr>
        <w:t xml:space="preserve">10 </w:t>
      </w:r>
      <w:r w:rsidRPr="00983C6A">
        <w:rPr>
          <w:sz w:val="16"/>
          <w:szCs w:val="16"/>
        </w:rPr>
        <w:t>de la convocatòria)</w:t>
      </w:r>
    </w:p>
    <w:p w14:paraId="5B1BA00C" w14:textId="77777777" w:rsidR="00287A3C" w:rsidRPr="00F92835" w:rsidRDefault="00287A3C" w:rsidP="00287A3C">
      <w:pPr>
        <w:rPr>
          <w:sz w:val="20"/>
          <w:szCs w:val="20"/>
        </w:rPr>
      </w:pPr>
    </w:p>
    <w:tbl>
      <w:tblPr>
        <w:tblW w:w="9237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6150"/>
        <w:gridCol w:w="3087"/>
      </w:tblGrid>
      <w:tr w:rsidR="00287A3C" w:rsidRPr="005B07E6" w14:paraId="452FD431" w14:textId="77777777" w:rsidTr="007B308D">
        <w:tc>
          <w:tcPr>
            <w:tcW w:w="6150" w:type="dxa"/>
            <w:shd w:val="clear" w:color="auto" w:fill="auto"/>
          </w:tcPr>
          <w:p w14:paraId="4DD7C7FF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</w:t>
            </w:r>
            <w:r w:rsidRPr="005B07E6">
              <w:rPr>
                <w:sz w:val="18"/>
                <w:szCs w:val="18"/>
              </w:rPr>
              <w:t xml:space="preserve"> de recerca </w:t>
            </w:r>
            <w:r>
              <w:rPr>
                <w:sz w:val="18"/>
                <w:szCs w:val="18"/>
              </w:rPr>
              <w:t xml:space="preserve">consolidat </w:t>
            </w:r>
            <w:r w:rsidRPr="005B07E6">
              <w:rPr>
                <w:sz w:val="18"/>
                <w:szCs w:val="18"/>
              </w:rPr>
              <w:t>de l’ICAC</w:t>
            </w:r>
          </w:p>
          <w:p w14:paraId="6A206118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87" w:type="dxa"/>
            <w:shd w:val="clear" w:color="auto" w:fill="auto"/>
          </w:tcPr>
          <w:p w14:paraId="7739BF4A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Tutor/a designat</w:t>
            </w:r>
            <w:r>
              <w:rPr>
                <w:sz w:val="18"/>
                <w:szCs w:val="18"/>
              </w:rPr>
              <w:t>/a</w:t>
            </w:r>
          </w:p>
          <w:p w14:paraId="7D6C7776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6EC2C0C" w14:textId="77777777" w:rsidR="00287A3C" w:rsidRDefault="00287A3C" w:rsidP="00287A3C">
      <w:pPr>
        <w:rPr>
          <w:sz w:val="24"/>
        </w:rPr>
      </w:pPr>
    </w:p>
    <w:p w14:paraId="3D62B6CE" w14:textId="77777777" w:rsidR="00287A3C" w:rsidRPr="00F92835" w:rsidRDefault="00287A3C" w:rsidP="00287A3C">
      <w:pPr>
        <w:rPr>
          <w:rFonts w:cs="Arial"/>
          <w:bCs/>
          <w:sz w:val="20"/>
          <w:szCs w:val="20"/>
        </w:rPr>
      </w:pPr>
      <w:r w:rsidRPr="00F92835">
        <w:rPr>
          <w:rFonts w:cs="Arial"/>
          <w:bCs/>
          <w:sz w:val="20"/>
          <w:szCs w:val="20"/>
        </w:rPr>
        <w:t xml:space="preserve">2. </w:t>
      </w:r>
      <w:r>
        <w:rPr>
          <w:sz w:val="20"/>
          <w:szCs w:val="20"/>
        </w:rPr>
        <w:t>L</w:t>
      </w:r>
      <w:r w:rsidRPr="00F92835">
        <w:rPr>
          <w:sz w:val="20"/>
          <w:szCs w:val="20"/>
        </w:rPr>
        <w:t xml:space="preserve">es </w:t>
      </w:r>
      <w:r>
        <w:rPr>
          <w:sz w:val="20"/>
          <w:szCs w:val="20"/>
        </w:rPr>
        <w:t xml:space="preserve">bases </w:t>
      </w:r>
      <w:r w:rsidRPr="00F92835">
        <w:rPr>
          <w:sz w:val="20"/>
          <w:szCs w:val="20"/>
        </w:rPr>
        <w:t xml:space="preserve">establertes en la convocatòria de l’Institut Català d’Arqueologia Clàssica (ICAC) per </w:t>
      </w:r>
      <w:r>
        <w:rPr>
          <w:sz w:val="20"/>
          <w:szCs w:val="20"/>
        </w:rPr>
        <w:t xml:space="preserve">al Programa d’iniciació a la recerca </w:t>
      </w:r>
      <w:r w:rsidRPr="00F92835">
        <w:rPr>
          <w:sz w:val="20"/>
          <w:szCs w:val="20"/>
        </w:rPr>
        <w:t>en el camp de l’</w:t>
      </w:r>
      <w:r>
        <w:rPr>
          <w:sz w:val="20"/>
          <w:szCs w:val="20"/>
        </w:rPr>
        <w:t xml:space="preserve">arqueologia clàssica per </w:t>
      </w:r>
      <w:r w:rsidRPr="00BF0274">
        <w:rPr>
          <w:sz w:val="20"/>
          <w:szCs w:val="20"/>
        </w:rPr>
        <w:t xml:space="preserve">al </w:t>
      </w:r>
      <w:r>
        <w:rPr>
          <w:sz w:val="20"/>
          <w:szCs w:val="20"/>
        </w:rPr>
        <w:t>2025 (PIR25)</w:t>
      </w:r>
      <w:r w:rsidRPr="00F92835">
        <w:rPr>
          <w:sz w:val="20"/>
          <w:szCs w:val="20"/>
        </w:rPr>
        <w:t xml:space="preserve"> </w:t>
      </w:r>
      <w:r>
        <w:rPr>
          <w:sz w:val="20"/>
          <w:szCs w:val="20"/>
        </w:rPr>
        <w:t>(codi G014.4.7</w:t>
      </w:r>
      <w:r w:rsidRPr="00BF0274">
        <w:rPr>
          <w:sz w:val="20"/>
          <w:szCs w:val="20"/>
        </w:rPr>
        <w:t>)</w:t>
      </w:r>
      <w:r w:rsidRPr="00BF0274">
        <w:rPr>
          <w:rFonts w:cs="Arial"/>
          <w:bCs/>
          <w:sz w:val="20"/>
          <w:szCs w:val="20"/>
        </w:rPr>
        <w:t xml:space="preserve"> i</w:t>
      </w:r>
      <w:r w:rsidRPr="00F92835">
        <w:rPr>
          <w:rFonts w:cs="Arial"/>
          <w:bCs/>
          <w:sz w:val="20"/>
          <w:szCs w:val="20"/>
        </w:rPr>
        <w:t xml:space="preserve"> en especial la Base 12 en què es fixen les obligacions del </w:t>
      </w:r>
      <w:r>
        <w:rPr>
          <w:rFonts w:cs="Arial"/>
          <w:bCs/>
          <w:sz w:val="20"/>
          <w:szCs w:val="20"/>
        </w:rPr>
        <w:t>participant</w:t>
      </w:r>
      <w:r w:rsidRPr="00F92835">
        <w:rPr>
          <w:rFonts w:cs="Arial"/>
          <w:bCs/>
          <w:sz w:val="20"/>
          <w:szCs w:val="20"/>
        </w:rPr>
        <w:t xml:space="preserve"> i que s’enumeren a continuació:</w:t>
      </w:r>
    </w:p>
    <w:p w14:paraId="0F0BCCA3" w14:textId="77777777" w:rsidR="00287A3C" w:rsidRDefault="00287A3C" w:rsidP="00287A3C">
      <w:pPr>
        <w:rPr>
          <w:rFonts w:cs="Arial"/>
          <w:bCs/>
        </w:rPr>
      </w:pPr>
    </w:p>
    <w:p w14:paraId="52B64DD9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12.1. Acceptar les condicions d’aquesta convocatòria i les normes de règim intern que l’ICAC pugui establir.</w:t>
      </w:r>
    </w:p>
    <w:p w14:paraId="36D5665C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 xml:space="preserve">12.2. Comunicar a l’ICAC la data d’inici de la incorporació al programa per mitjà d’un escrit amb el vistiplau del tutor/a. </w:t>
      </w:r>
      <w:r>
        <w:rPr>
          <w:rFonts w:cs="Arial"/>
          <w:bCs/>
          <w:sz w:val="16"/>
          <w:szCs w:val="16"/>
        </w:rPr>
        <w:t xml:space="preserve">La persona </w:t>
      </w:r>
      <w:r w:rsidRPr="0063309E">
        <w:rPr>
          <w:rFonts w:cs="Arial"/>
          <w:bCs/>
          <w:sz w:val="16"/>
          <w:szCs w:val="16"/>
        </w:rPr>
        <w:t xml:space="preserve"> participant haurà de complir el programa de formació durant un període de 2 mesos consecutius.</w:t>
      </w:r>
    </w:p>
    <w:p w14:paraId="33C499CF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12.3. Desenvolupar la seva col·laboració i el Treball Final de Màster (TFM) d’acord amb els criteris del tutor/a, que serà nomenat per l’ICAC, per a les dues etapes del programa, amb l’objectiu de portar-ne la direcció i fer-ne el seguiment.</w:t>
      </w:r>
    </w:p>
    <w:p w14:paraId="184D717E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 xml:space="preserve">12.4. Seguir, durant el </w:t>
      </w:r>
      <w:r w:rsidRPr="00BF5462">
        <w:rPr>
          <w:rFonts w:cs="Arial"/>
          <w:bCs/>
          <w:sz w:val="16"/>
          <w:szCs w:val="16"/>
        </w:rPr>
        <w:t>curs 202</w:t>
      </w:r>
      <w:r>
        <w:rPr>
          <w:rFonts w:cs="Arial"/>
          <w:bCs/>
          <w:sz w:val="16"/>
          <w:szCs w:val="16"/>
        </w:rPr>
        <w:t>4</w:t>
      </w:r>
      <w:r w:rsidRPr="00BF5462">
        <w:rPr>
          <w:rFonts w:cs="Arial"/>
          <w:bCs/>
          <w:sz w:val="16"/>
          <w:szCs w:val="16"/>
        </w:rPr>
        <w:t>-202</w:t>
      </w:r>
      <w:r>
        <w:rPr>
          <w:rFonts w:cs="Arial"/>
          <w:bCs/>
          <w:sz w:val="16"/>
          <w:szCs w:val="16"/>
        </w:rPr>
        <w:t>5</w:t>
      </w:r>
      <w:r w:rsidRPr="00BF5462">
        <w:rPr>
          <w:rFonts w:cs="Arial"/>
          <w:bCs/>
          <w:sz w:val="16"/>
          <w:szCs w:val="16"/>
        </w:rPr>
        <w:t>, els estudis</w:t>
      </w:r>
      <w:r w:rsidRPr="0063309E">
        <w:rPr>
          <w:rFonts w:cs="Arial"/>
          <w:bCs/>
          <w:sz w:val="16"/>
          <w:szCs w:val="16"/>
        </w:rPr>
        <w:t xml:space="preserve"> del Màster interuniversitari en Arqueologia Clàssica Aplicada. Recerca i Transferència (MACA).</w:t>
      </w:r>
    </w:p>
    <w:p w14:paraId="6E07B9B3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12.5. Comunicar a l’ICAC l’acabament del Treball Final de Màster (TFM) i qualsevol modificació de les dates en què es durà a terme.</w:t>
      </w:r>
    </w:p>
    <w:p w14:paraId="396BFA72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12.6. Col·laborar en d’altres programes i projectes de l’ICAC i en el conjunt d’activitats generals de l’Institut.</w:t>
      </w:r>
    </w:p>
    <w:p w14:paraId="7E73A8F9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12.7. Assistir a les activitats científiques que organitzi l’Institut i a les quals pugui accedir gratuïtament.</w:t>
      </w:r>
    </w:p>
    <w:p w14:paraId="36265630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12.8. Presentar a l’ICAC, coincidint amb la finalització del programa i independentment de la causa que la motivi, un informe de la formació realitzada durant la participació en el Programa, conformat pel tutor/a.</w:t>
      </w:r>
    </w:p>
    <w:p w14:paraId="77C5417B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12.9. Presentar a l’ICAC una còpia del Treball fi de màster que ha elaborat.</w:t>
      </w:r>
    </w:p>
    <w:p w14:paraId="656E07EA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12.10. Fer constar, en la portada del Treball Final de Màster (TFM) realitzat: "Treball fi de màster fet amb el suport de l’Institut Català d’Arqueologia Clàssica".</w:t>
      </w:r>
    </w:p>
    <w:p w14:paraId="49327C24" w14:textId="77777777" w:rsidR="00287A3C" w:rsidRPr="0063309E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12.11. Fer constar, en la producció escrita derivada de la col·laboració en els projectes de recerca dels grups de recerca consolidats de l’ICAC, "Amb el suport de l’Institut Català d’Arqueologia Clàssica".</w:t>
      </w:r>
    </w:p>
    <w:p w14:paraId="30D14CA4" w14:textId="77777777" w:rsidR="00287A3C" w:rsidRPr="00C62076" w:rsidRDefault="00287A3C" w:rsidP="00287A3C">
      <w:pPr>
        <w:ind w:left="397" w:hanging="397"/>
        <w:rPr>
          <w:rFonts w:cs="Arial"/>
          <w:bCs/>
          <w:sz w:val="16"/>
          <w:szCs w:val="16"/>
        </w:rPr>
      </w:pPr>
      <w:r w:rsidRPr="0063309E">
        <w:rPr>
          <w:rFonts w:cs="Arial"/>
          <w:bCs/>
          <w:sz w:val="16"/>
          <w:szCs w:val="16"/>
        </w:rPr>
        <w:t>12.12. Comunicar, si s’escau, la renúncia a participar en el programa per mitjà d’un escrit motivat adreçat al director de l’Institut.</w:t>
      </w:r>
    </w:p>
    <w:tbl>
      <w:tblPr>
        <w:tblW w:w="93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287A3C" w:rsidRPr="005B07E6" w14:paraId="5C577EDA" w14:textId="77777777" w:rsidTr="007B308D">
        <w:trPr>
          <w:trHeight w:val="238"/>
        </w:trPr>
        <w:tc>
          <w:tcPr>
            <w:tcW w:w="931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8760811" w14:textId="77777777" w:rsidR="00287A3C" w:rsidRDefault="00287A3C" w:rsidP="007B308D">
            <w:pPr>
              <w:jc w:val="left"/>
              <w:rPr>
                <w:sz w:val="18"/>
                <w:szCs w:val="18"/>
              </w:rPr>
            </w:pPr>
          </w:p>
          <w:p w14:paraId="132061E0" w14:textId="77777777" w:rsidR="00287A3C" w:rsidRPr="005B07E6" w:rsidRDefault="00287A3C" w:rsidP="007B30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Lloc, d</w:t>
            </w:r>
            <w:r w:rsidRPr="005B07E6">
              <w:rPr>
                <w:sz w:val="18"/>
                <w:szCs w:val="18"/>
              </w:rPr>
              <w:t xml:space="preserve">ata i signatura de la persona que accepta la </w:t>
            </w:r>
            <w:r>
              <w:rPr>
                <w:sz w:val="18"/>
                <w:szCs w:val="18"/>
              </w:rPr>
              <w:t>inscripció</w:t>
            </w:r>
          </w:p>
        </w:tc>
      </w:tr>
      <w:tr w:rsidR="00287A3C" w:rsidRPr="005B07E6" w14:paraId="3CE3D05B" w14:textId="77777777" w:rsidTr="007B308D">
        <w:trPr>
          <w:trHeight w:val="887"/>
        </w:trPr>
        <w:tc>
          <w:tcPr>
            <w:tcW w:w="931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3AA5F0B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8"/>
          </w:p>
          <w:p w14:paraId="5A0CE769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3C168CBF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482260EA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22695A7A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07CD3D3D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578B71A3" w14:textId="77777777" w:rsidR="00287A3C" w:rsidRDefault="00287A3C" w:rsidP="007B308D">
            <w:pPr>
              <w:jc w:val="left"/>
              <w:rPr>
                <w:b/>
                <w:szCs w:val="22"/>
              </w:rPr>
            </w:pPr>
          </w:p>
          <w:p w14:paraId="69ECCF91" w14:textId="77777777" w:rsidR="00287A3C" w:rsidRPr="005B07E6" w:rsidRDefault="00287A3C" w:rsidP="007B308D">
            <w:pPr>
              <w:jc w:val="left"/>
              <w:rPr>
                <w:b/>
                <w:szCs w:val="22"/>
              </w:rPr>
            </w:pPr>
            <w:r w:rsidRPr="005B07E6">
              <w:rPr>
                <w:b/>
                <w:szCs w:val="22"/>
              </w:rPr>
              <w:t>Sr. Director de l’Institut Català d’Arqueologia Clàssica</w:t>
            </w:r>
          </w:p>
        </w:tc>
      </w:tr>
    </w:tbl>
    <w:p w14:paraId="7E04E610" w14:textId="77777777" w:rsidR="00AA2DE0" w:rsidRDefault="00AA2DE0"/>
    <w:sectPr w:rsidR="00AA2DE0" w:rsidSect="00287A3C">
      <w:headerReference w:type="default" r:id="rId4"/>
      <w:footerReference w:type="even" r:id="rId5"/>
      <w:footerReference w:type="default" r:id="rId6"/>
      <w:pgSz w:w="11907" w:h="16840" w:code="9"/>
      <w:pgMar w:top="2102" w:right="1077" w:bottom="1418" w:left="1710" w:header="1258" w:footer="83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565D" w14:textId="77777777" w:rsidR="00287A3C" w:rsidRDefault="00287A3C" w:rsidP="0052336D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26AFC2A" w14:textId="77777777" w:rsidR="00287A3C" w:rsidRDefault="00287A3C" w:rsidP="00517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2C71" w14:textId="77777777" w:rsidR="00287A3C" w:rsidRPr="0052336D" w:rsidRDefault="00287A3C" w:rsidP="00D03BD2">
    <w:pPr>
      <w:pStyle w:val="Piedepgina"/>
      <w:framePr w:w="1250" w:wrap="around" w:vAnchor="text" w:hAnchor="page" w:x="10147" w:y="101"/>
      <w:ind w:right="360"/>
      <w:rPr>
        <w:rStyle w:val="Nmerodepgina"/>
        <w:rFonts w:eastAsiaTheme="majorEastAsia"/>
        <w:sz w:val="18"/>
        <w:szCs w:val="18"/>
      </w:rPr>
    </w:pPr>
    <w:r w:rsidRPr="0052336D">
      <w:rPr>
        <w:rStyle w:val="Nmerodepgina"/>
        <w:rFonts w:eastAsiaTheme="majorEastAsia"/>
        <w:sz w:val="18"/>
        <w:szCs w:val="18"/>
      </w:rPr>
      <w:fldChar w:fldCharType="begin"/>
    </w:r>
    <w:r w:rsidRPr="0052336D">
      <w:rPr>
        <w:rStyle w:val="Nmerodepgina"/>
        <w:rFonts w:eastAsiaTheme="majorEastAsia"/>
        <w:sz w:val="18"/>
        <w:szCs w:val="18"/>
      </w:rPr>
      <w:instrText xml:space="preserve"> PAGE </w:instrText>
    </w:r>
    <w:r w:rsidRPr="0052336D">
      <w:rPr>
        <w:rStyle w:val="Nmerodepgina"/>
        <w:rFonts w:eastAsiaTheme="majorEastAsia"/>
        <w:sz w:val="18"/>
        <w:szCs w:val="18"/>
      </w:rPr>
      <w:fldChar w:fldCharType="separate"/>
    </w:r>
    <w:r>
      <w:rPr>
        <w:rStyle w:val="Nmerodepgina"/>
        <w:rFonts w:eastAsiaTheme="majorEastAsia"/>
        <w:noProof/>
        <w:sz w:val="18"/>
        <w:szCs w:val="18"/>
      </w:rPr>
      <w:t>2</w:t>
    </w:r>
    <w:r w:rsidRPr="0052336D">
      <w:rPr>
        <w:rStyle w:val="Nmerodepgina"/>
        <w:rFonts w:eastAsiaTheme="majorEastAsia"/>
        <w:sz w:val="18"/>
        <w:szCs w:val="18"/>
      </w:rPr>
      <w:fldChar w:fldCharType="end"/>
    </w:r>
    <w:r>
      <w:rPr>
        <w:rStyle w:val="Nmerodepgina"/>
        <w:rFonts w:eastAsiaTheme="majorEastAsia"/>
        <w:sz w:val="18"/>
        <w:szCs w:val="18"/>
      </w:rPr>
      <w:t xml:space="preserve"> </w:t>
    </w:r>
    <w:r w:rsidRPr="0052336D">
      <w:rPr>
        <w:rStyle w:val="Nmerodepgina"/>
        <w:rFonts w:eastAsiaTheme="majorEastAsia"/>
        <w:sz w:val="18"/>
        <w:szCs w:val="18"/>
      </w:rPr>
      <w:t xml:space="preserve">de </w:t>
    </w:r>
    <w:r w:rsidRPr="0052336D">
      <w:rPr>
        <w:rStyle w:val="Nmerodepgina"/>
        <w:rFonts w:eastAsiaTheme="majorEastAsia"/>
        <w:sz w:val="18"/>
        <w:szCs w:val="18"/>
      </w:rPr>
      <w:fldChar w:fldCharType="begin"/>
    </w:r>
    <w:r w:rsidRPr="0052336D">
      <w:rPr>
        <w:rStyle w:val="Nmerodepgina"/>
        <w:rFonts w:eastAsiaTheme="majorEastAsia"/>
        <w:sz w:val="18"/>
        <w:szCs w:val="18"/>
      </w:rPr>
      <w:instrText xml:space="preserve"> NUMPAGES </w:instrText>
    </w:r>
    <w:r w:rsidRPr="0052336D">
      <w:rPr>
        <w:rStyle w:val="Nmerodepgina"/>
        <w:rFonts w:eastAsiaTheme="majorEastAsia"/>
        <w:sz w:val="18"/>
        <w:szCs w:val="18"/>
      </w:rPr>
      <w:fldChar w:fldCharType="separate"/>
    </w:r>
    <w:r>
      <w:rPr>
        <w:rStyle w:val="Nmerodepgina"/>
        <w:rFonts w:eastAsiaTheme="majorEastAsia"/>
        <w:noProof/>
        <w:sz w:val="18"/>
        <w:szCs w:val="18"/>
      </w:rPr>
      <w:t>10</w:t>
    </w:r>
    <w:r w:rsidRPr="0052336D">
      <w:rPr>
        <w:rStyle w:val="Nmerodepgina"/>
        <w:rFonts w:eastAsiaTheme="majorEastAsia"/>
        <w:sz w:val="18"/>
        <w:szCs w:val="18"/>
      </w:rPr>
      <w:fldChar w:fldCharType="end"/>
    </w:r>
  </w:p>
  <w:p w14:paraId="5892BC0C" w14:textId="77777777" w:rsidR="00287A3C" w:rsidRDefault="00287A3C" w:rsidP="0051706B">
    <w:pPr>
      <w:pStyle w:val="Piedepgina"/>
      <w:ind w:right="360"/>
      <w:rPr>
        <w:sz w:val="16"/>
        <w:szCs w:val="16"/>
      </w:rPr>
    </w:pPr>
    <w:r>
      <w:rPr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8D51F" wp14:editId="5104F049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429250" cy="14605"/>
              <wp:effectExtent l="9525" t="5715" r="9525" b="825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2925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CBA8C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2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"/>
          </w:pict>
        </mc:Fallback>
      </mc:AlternateContent>
    </w:r>
  </w:p>
  <w:p w14:paraId="1044FFC3" w14:textId="77777777" w:rsidR="00287A3C" w:rsidRPr="00400089" w:rsidRDefault="00287A3C" w:rsidP="00400089">
    <w:pPr>
      <w:pStyle w:val="Piedepgina"/>
      <w:rPr>
        <w:rFonts w:cs="Arial"/>
        <w:sz w:val="12"/>
        <w:szCs w:val="12"/>
      </w:rPr>
    </w:pPr>
    <w:r w:rsidRPr="002932D4">
      <w:rPr>
        <w:rFonts w:cs="Arial"/>
        <w:sz w:val="12"/>
        <w:szCs w:val="12"/>
      </w:rPr>
      <w:t xml:space="preserve">Pl. d’en Rovellat, s/n, 43003 Tarragona • Telèfon 977 24 91 33 • </w:t>
    </w:r>
    <w:hyperlink r:id="rId1" w:history="1">
      <w:r w:rsidRPr="00BA7C21">
        <w:rPr>
          <w:rStyle w:val="Hipervnculo"/>
          <w:rFonts w:eastAsiaTheme="majorEastAsia" w:cs="Arial"/>
          <w:sz w:val="12"/>
          <w:szCs w:val="12"/>
        </w:rPr>
        <w:t>www.icac.cat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</w:t>
    </w:r>
    <w:r>
      <w:rPr>
        <w:rFonts w:cs="Arial"/>
        <w:sz w:val="12"/>
        <w:szCs w:val="12"/>
      </w:rPr>
      <w:t>info@icac.cat</w:t>
    </w:r>
    <w:r w:rsidRPr="002932D4">
      <w:rPr>
        <w:rFonts w:cs="Arial"/>
        <w:sz w:val="12"/>
        <w:szCs w:val="12"/>
      </w:rPr>
      <w:t xml:space="preserve"> • CIF S-4300033-J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769E" w14:textId="77777777" w:rsidR="00287A3C" w:rsidRDefault="00287A3C" w:rsidP="00A71A2D">
    <w:pPr>
      <w:pStyle w:val="Encabezado"/>
      <w:rPr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9C3C21" wp14:editId="5DBB834C">
          <wp:simplePos x="0" y="0"/>
          <wp:positionH relativeFrom="column">
            <wp:posOffset>-171450</wp:posOffset>
          </wp:positionH>
          <wp:positionV relativeFrom="paragraph">
            <wp:posOffset>-471170</wp:posOffset>
          </wp:positionV>
          <wp:extent cx="1462405" cy="991870"/>
          <wp:effectExtent l="0" t="0" r="4445" b="0"/>
          <wp:wrapSquare wrapText="bothSides"/>
          <wp:docPr id="176163986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639869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8391B" w14:textId="77777777" w:rsidR="00287A3C" w:rsidRDefault="00287A3C" w:rsidP="00A71A2D">
    <w:pPr>
      <w:pStyle w:val="Encabezado"/>
      <w:rPr>
        <w:szCs w:val="18"/>
      </w:rPr>
    </w:pPr>
  </w:p>
  <w:p w14:paraId="1C339302" w14:textId="77777777" w:rsidR="00287A3C" w:rsidRPr="00A71A2D" w:rsidRDefault="00287A3C" w:rsidP="00A71A2D">
    <w:pPr>
      <w:pStyle w:val="Encabezado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3C"/>
    <w:rsid w:val="000066AE"/>
    <w:rsid w:val="00287A3C"/>
    <w:rsid w:val="002D29DF"/>
    <w:rsid w:val="002D32AA"/>
    <w:rsid w:val="00335B1A"/>
    <w:rsid w:val="00474694"/>
    <w:rsid w:val="007B5E6E"/>
    <w:rsid w:val="007B6DC4"/>
    <w:rsid w:val="008A4AFB"/>
    <w:rsid w:val="0093107E"/>
    <w:rsid w:val="009958CA"/>
    <w:rsid w:val="00AA2DE0"/>
    <w:rsid w:val="00AB6D32"/>
    <w:rsid w:val="00B74E59"/>
    <w:rsid w:val="00E34AE9"/>
    <w:rsid w:val="00EA0706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0CDA"/>
  <w15:chartTrackingRefBased/>
  <w15:docId w15:val="{E767E008-523B-4171-A9A1-5037999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3C"/>
    <w:pPr>
      <w:spacing w:after="0" w:line="240" w:lineRule="auto"/>
      <w:jc w:val="both"/>
    </w:pPr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7A3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A3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A3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A3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A3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A3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A3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A3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A3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A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A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A3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8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A3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8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A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87A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A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87A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A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A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287A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287A3C"/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rsid w:val="00287A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287A3C"/>
    <w:rPr>
      <w:rFonts w:ascii="Arial" w:eastAsia="Times New Roman" w:hAnsi="Arial" w:cs="Times New Roman"/>
      <w:spacing w:val="8"/>
      <w:kern w:val="0"/>
      <w:szCs w:val="24"/>
      <w:lang w:eastAsia="es-ES"/>
      <w14:ligatures w14:val="none"/>
    </w:rPr>
  </w:style>
  <w:style w:type="character" w:styleId="Hipervnculo">
    <w:name w:val="Hyperlink"/>
    <w:rsid w:val="00287A3C"/>
    <w:rPr>
      <w:color w:val="0000FF"/>
      <w:u w:val="single"/>
    </w:rPr>
  </w:style>
  <w:style w:type="character" w:styleId="Nmerodepgina">
    <w:name w:val="page number"/>
    <w:basedOn w:val="Fuentedeprrafopredeter"/>
    <w:rsid w:val="0028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Gradillas Reverté</dc:creator>
  <cp:keywords/>
  <dc:description/>
  <cp:lastModifiedBy>Maria Gradillas Reverté</cp:lastModifiedBy>
  <cp:revision>1</cp:revision>
  <dcterms:created xsi:type="dcterms:W3CDTF">2025-02-05T07:20:00Z</dcterms:created>
  <dcterms:modified xsi:type="dcterms:W3CDTF">2025-02-05T07:21:00Z</dcterms:modified>
</cp:coreProperties>
</file>